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64" w:rsidRPr="00126964" w:rsidRDefault="00126964" w:rsidP="00126964">
      <w:pPr>
        <w:spacing w:after="0" w:line="276" w:lineRule="auto"/>
        <w:ind w:firstLine="227"/>
        <w:jc w:val="center"/>
        <w:rPr>
          <w:rFonts w:ascii="Traditional Arabic" w:eastAsia="Calibri" w:hAnsi="Traditional Arabic" w:cs="Traditional Arabic"/>
          <w:b/>
          <w:bCs/>
          <w:sz w:val="32"/>
          <w:szCs w:val="32"/>
          <w:rtl/>
          <w:lang w:bidi="ar-EG"/>
        </w:rPr>
      </w:pPr>
      <w:r w:rsidRPr="00126964">
        <w:rPr>
          <w:rFonts w:ascii="Traditional Arabic" w:eastAsia="Calibri" w:hAnsi="Traditional Arabic" w:cs="Traditional Arabic"/>
          <w:b/>
          <w:bCs/>
          <w:sz w:val="32"/>
          <w:szCs w:val="32"/>
          <w:rtl/>
          <w:lang w:bidi="ar-EG"/>
        </w:rPr>
        <w:t>توكل أهل الكهف</w:t>
      </w:r>
      <w:r w:rsidRPr="00126964">
        <w:rPr>
          <w:rFonts w:ascii="Traditional Arabic" w:eastAsia="Calibri" w:hAnsi="Traditional Arabic" w:cs="Traditional Arabic" w:hint="cs"/>
          <w:b/>
          <w:bCs/>
          <w:sz w:val="32"/>
          <w:szCs w:val="32"/>
          <w:rtl/>
          <w:lang w:bidi="ar-EG"/>
        </w:rPr>
        <w:t xml:space="preserve"> و</w:t>
      </w:r>
      <w:r w:rsidRPr="00126964">
        <w:rPr>
          <w:rFonts w:ascii="Traditional Arabic" w:eastAsia="Calibri" w:hAnsi="Traditional Arabic" w:cs="Traditional Arabic"/>
          <w:b/>
          <w:bCs/>
          <w:sz w:val="32"/>
          <w:szCs w:val="32"/>
          <w:rtl/>
          <w:lang w:bidi="ar-EG"/>
        </w:rPr>
        <w:t xml:space="preserve">امرأتين </w:t>
      </w:r>
      <w:r w:rsidRPr="00126964">
        <w:rPr>
          <w:rFonts w:ascii="Traditional Arabic" w:eastAsia="Calibri" w:hAnsi="Traditional Arabic" w:cs="Traditional Arabic" w:hint="cs"/>
          <w:b/>
          <w:bCs/>
          <w:sz w:val="32"/>
          <w:szCs w:val="32"/>
          <w:rtl/>
          <w:lang w:bidi="ar-EG"/>
        </w:rPr>
        <w:t>م</w:t>
      </w:r>
      <w:r w:rsidRPr="00126964">
        <w:rPr>
          <w:rFonts w:ascii="Traditional Arabic" w:eastAsia="Calibri" w:hAnsi="Traditional Arabic" w:cs="Traditional Arabic"/>
          <w:b/>
          <w:bCs/>
          <w:sz w:val="32"/>
          <w:szCs w:val="32"/>
          <w:rtl/>
          <w:lang w:bidi="ar-EG"/>
        </w:rPr>
        <w:t>من سلف</w:t>
      </w:r>
    </w:p>
    <w:p w:rsidR="00126964" w:rsidRDefault="00126964" w:rsidP="00126964">
      <w:pPr>
        <w:spacing w:after="0" w:line="276" w:lineRule="auto"/>
        <w:ind w:firstLine="227"/>
        <w:jc w:val="lowKashida"/>
        <w:rPr>
          <w:rFonts w:ascii="Traditional Arabic" w:eastAsia="Calibri" w:hAnsi="Traditional Arabic" w:cs="Traditional Arabic"/>
          <w:sz w:val="32"/>
          <w:szCs w:val="32"/>
          <w:rtl/>
          <w:lang w:bidi="ar-EG"/>
        </w:rPr>
      </w:pPr>
      <w:r>
        <w:rPr>
          <w:rFonts w:ascii="Traditional Arabic" w:eastAsia="Calibri" w:hAnsi="Traditional Arabic" w:cs="Traditional Arabic" w:hint="cs"/>
          <w:sz w:val="32"/>
          <w:szCs w:val="32"/>
          <w:rtl/>
          <w:lang w:bidi="ar-EG"/>
        </w:rPr>
        <w:t>إن الحمد لله والصلاة والسلام على رسول الله ثم أما بعد؛</w:t>
      </w:r>
    </w:p>
    <w:p w:rsidR="00126964" w:rsidRPr="00126964" w:rsidRDefault="00126964" w:rsidP="00126964">
      <w:pPr>
        <w:spacing w:after="0" w:line="276" w:lineRule="auto"/>
        <w:ind w:firstLine="227"/>
        <w:jc w:val="lowKashida"/>
        <w:rPr>
          <w:rFonts w:ascii="Traditional Arabic" w:eastAsia="Calibri" w:hAnsi="Traditional Arabic" w:cs="Traditional Arabic" w:hint="cs"/>
          <w:b/>
          <w:bCs/>
          <w:sz w:val="32"/>
          <w:szCs w:val="32"/>
          <w:rtl/>
          <w:lang w:bidi="ar-EG"/>
        </w:rPr>
      </w:pPr>
      <w:r w:rsidRPr="00126964">
        <w:rPr>
          <w:rFonts w:ascii="Traditional Arabic" w:eastAsia="Calibri" w:hAnsi="Traditional Arabic" w:cs="Traditional Arabic" w:hint="cs"/>
          <w:b/>
          <w:bCs/>
          <w:sz w:val="32"/>
          <w:szCs w:val="32"/>
          <w:rtl/>
          <w:lang w:bidi="ar-EG"/>
        </w:rPr>
        <w:t>توكل أهل الكهف:</w:t>
      </w:r>
    </w:p>
    <w:p w:rsidR="00126964" w:rsidRPr="00126964" w:rsidRDefault="00126964" w:rsidP="00126964">
      <w:pPr>
        <w:spacing w:after="0" w:line="276" w:lineRule="auto"/>
        <w:ind w:firstLine="227"/>
        <w:jc w:val="lowKashida"/>
        <w:rPr>
          <w:rFonts w:ascii="Traditional Arabic" w:eastAsia="Calibri" w:hAnsi="Traditional Arabic" w:cs="Traditional Arabic" w:hint="cs"/>
          <w:sz w:val="32"/>
          <w:szCs w:val="32"/>
          <w:rtl/>
          <w:lang w:bidi="ar-EG"/>
        </w:rPr>
      </w:pPr>
      <w:r w:rsidRPr="00126964">
        <w:rPr>
          <w:rFonts w:ascii="Traditional Arabic" w:eastAsia="Calibri" w:hAnsi="Traditional Arabic" w:cs="Traditional Arabic" w:hint="cs"/>
          <w:sz w:val="32"/>
          <w:szCs w:val="32"/>
          <w:rtl/>
          <w:lang w:bidi="ar-EG"/>
        </w:rPr>
        <w:t>قص ربنا علينا قصتهم، وفيها أنهم فتية آمنوا بالله وقومهم مشركون لو ظفروا بهم، لقتلوهم بالحج</w:t>
      </w:r>
      <w:r>
        <w:rPr>
          <w:rFonts w:ascii="Traditional Arabic" w:eastAsia="Calibri" w:hAnsi="Traditional Arabic" w:cs="Traditional Arabic" w:hint="cs"/>
          <w:sz w:val="32"/>
          <w:szCs w:val="32"/>
          <w:rtl/>
          <w:lang w:bidi="ar-EG"/>
        </w:rPr>
        <w:t xml:space="preserve">ارة إن لم يرجعوا إلى ملة الكفر، </w:t>
      </w:r>
      <w:r w:rsidRPr="00126964">
        <w:rPr>
          <w:rFonts w:ascii="Traditional Arabic" w:eastAsia="Calibri" w:hAnsi="Traditional Arabic" w:cs="Traditional Arabic" w:hint="cs"/>
          <w:sz w:val="32"/>
          <w:szCs w:val="32"/>
          <w:rtl/>
          <w:lang w:bidi="ar-EG"/>
        </w:rPr>
        <w:t xml:space="preserve">فلجأوا إلى الله متضرعين </w:t>
      </w:r>
      <w:r w:rsidRPr="00126964">
        <w:rPr>
          <w:rFonts w:ascii="Traditional Arabic" w:eastAsia="Calibri" w:hAnsi="Traditional Arabic" w:cs="Traditional Arabic"/>
          <w:b/>
          <w:bCs/>
          <w:color w:val="00B050"/>
          <w:sz w:val="32"/>
          <w:szCs w:val="32"/>
          <w:rtl/>
          <w:lang w:bidi="ar-EG"/>
        </w:rPr>
        <w:t>{</w:t>
      </w:r>
      <w:r w:rsidRPr="00126964">
        <w:rPr>
          <w:rFonts w:ascii="Traditional Arabic" w:eastAsia="Calibri" w:hAnsi="Traditional Arabic" w:cs="Traditional Arabic" w:hint="cs"/>
          <w:b/>
          <w:bCs/>
          <w:color w:val="00B050"/>
          <w:sz w:val="32"/>
          <w:szCs w:val="32"/>
          <w:rtl/>
          <w:lang w:bidi="ar-EG"/>
        </w:rPr>
        <w:t>إِذْ</w:t>
      </w:r>
      <w:r w:rsidRPr="00126964">
        <w:rPr>
          <w:rFonts w:ascii="Traditional Arabic" w:eastAsia="Calibri" w:hAnsi="Traditional Arabic" w:cs="Traditional Arabic"/>
          <w:b/>
          <w:bCs/>
          <w:color w:val="00B050"/>
          <w:sz w:val="32"/>
          <w:szCs w:val="32"/>
          <w:rtl/>
          <w:lang w:bidi="ar-EG"/>
        </w:rPr>
        <w:t xml:space="preserve"> </w:t>
      </w:r>
      <w:r w:rsidRPr="00126964">
        <w:rPr>
          <w:rFonts w:ascii="Traditional Arabic" w:eastAsia="Calibri" w:hAnsi="Traditional Arabic" w:cs="Traditional Arabic" w:hint="cs"/>
          <w:b/>
          <w:bCs/>
          <w:color w:val="00B050"/>
          <w:sz w:val="32"/>
          <w:szCs w:val="32"/>
          <w:rtl/>
          <w:lang w:bidi="ar-EG"/>
        </w:rPr>
        <w:t>أَوَى</w:t>
      </w:r>
      <w:r w:rsidRPr="00126964">
        <w:rPr>
          <w:rFonts w:ascii="Traditional Arabic" w:eastAsia="Calibri" w:hAnsi="Traditional Arabic" w:cs="Traditional Arabic"/>
          <w:b/>
          <w:bCs/>
          <w:color w:val="00B050"/>
          <w:sz w:val="32"/>
          <w:szCs w:val="32"/>
          <w:rtl/>
          <w:lang w:bidi="ar-EG"/>
        </w:rPr>
        <w:t xml:space="preserve"> </w:t>
      </w:r>
      <w:r w:rsidRPr="00126964">
        <w:rPr>
          <w:rFonts w:ascii="Traditional Arabic" w:eastAsia="Calibri" w:hAnsi="Traditional Arabic" w:cs="Traditional Arabic" w:hint="cs"/>
          <w:b/>
          <w:bCs/>
          <w:color w:val="00B050"/>
          <w:sz w:val="32"/>
          <w:szCs w:val="32"/>
          <w:rtl/>
          <w:lang w:bidi="ar-EG"/>
        </w:rPr>
        <w:t>الْفِتْيَةُ</w:t>
      </w:r>
      <w:r w:rsidRPr="00126964">
        <w:rPr>
          <w:rFonts w:ascii="Traditional Arabic" w:eastAsia="Calibri" w:hAnsi="Traditional Arabic" w:cs="Traditional Arabic"/>
          <w:b/>
          <w:bCs/>
          <w:color w:val="00B050"/>
          <w:sz w:val="32"/>
          <w:szCs w:val="32"/>
          <w:rtl/>
          <w:lang w:bidi="ar-EG"/>
        </w:rPr>
        <w:t xml:space="preserve"> </w:t>
      </w:r>
      <w:r w:rsidRPr="00126964">
        <w:rPr>
          <w:rFonts w:ascii="Traditional Arabic" w:eastAsia="Calibri" w:hAnsi="Traditional Arabic" w:cs="Traditional Arabic" w:hint="cs"/>
          <w:b/>
          <w:bCs/>
          <w:color w:val="00B050"/>
          <w:sz w:val="32"/>
          <w:szCs w:val="32"/>
          <w:rtl/>
          <w:lang w:bidi="ar-EG"/>
        </w:rPr>
        <w:t>إِلَى</w:t>
      </w:r>
      <w:r w:rsidRPr="00126964">
        <w:rPr>
          <w:rFonts w:ascii="Traditional Arabic" w:eastAsia="Calibri" w:hAnsi="Traditional Arabic" w:cs="Traditional Arabic"/>
          <w:b/>
          <w:bCs/>
          <w:color w:val="00B050"/>
          <w:sz w:val="32"/>
          <w:szCs w:val="32"/>
          <w:rtl/>
          <w:lang w:bidi="ar-EG"/>
        </w:rPr>
        <w:t xml:space="preserve"> </w:t>
      </w:r>
      <w:r w:rsidRPr="00126964">
        <w:rPr>
          <w:rFonts w:ascii="Traditional Arabic" w:eastAsia="Calibri" w:hAnsi="Traditional Arabic" w:cs="Traditional Arabic" w:hint="cs"/>
          <w:b/>
          <w:bCs/>
          <w:color w:val="00B050"/>
          <w:sz w:val="32"/>
          <w:szCs w:val="32"/>
          <w:rtl/>
          <w:lang w:bidi="ar-EG"/>
        </w:rPr>
        <w:t>الْكَهْفِ</w:t>
      </w:r>
      <w:r w:rsidRPr="00126964">
        <w:rPr>
          <w:rFonts w:ascii="Traditional Arabic" w:eastAsia="Calibri" w:hAnsi="Traditional Arabic" w:cs="Traditional Arabic"/>
          <w:b/>
          <w:bCs/>
          <w:color w:val="00B050"/>
          <w:sz w:val="32"/>
          <w:szCs w:val="32"/>
          <w:rtl/>
          <w:lang w:bidi="ar-EG"/>
        </w:rPr>
        <w:t xml:space="preserve"> </w:t>
      </w:r>
      <w:r w:rsidRPr="00126964">
        <w:rPr>
          <w:rFonts w:ascii="Traditional Arabic" w:eastAsia="Calibri" w:hAnsi="Traditional Arabic" w:cs="Traditional Arabic" w:hint="cs"/>
          <w:b/>
          <w:bCs/>
          <w:color w:val="00B050"/>
          <w:sz w:val="32"/>
          <w:szCs w:val="32"/>
          <w:rtl/>
          <w:lang w:bidi="ar-EG"/>
        </w:rPr>
        <w:t>فَقَالُوا</w:t>
      </w:r>
      <w:r w:rsidRPr="00126964">
        <w:rPr>
          <w:rFonts w:ascii="Traditional Arabic" w:eastAsia="Calibri" w:hAnsi="Traditional Arabic" w:cs="Traditional Arabic"/>
          <w:b/>
          <w:bCs/>
          <w:color w:val="00B050"/>
          <w:sz w:val="32"/>
          <w:szCs w:val="32"/>
          <w:rtl/>
          <w:lang w:bidi="ar-EG"/>
        </w:rPr>
        <w:t xml:space="preserve"> </w:t>
      </w:r>
      <w:r w:rsidRPr="00126964">
        <w:rPr>
          <w:rFonts w:ascii="Traditional Arabic" w:eastAsia="Calibri" w:hAnsi="Traditional Arabic" w:cs="Traditional Arabic" w:hint="cs"/>
          <w:b/>
          <w:bCs/>
          <w:color w:val="00B050"/>
          <w:sz w:val="32"/>
          <w:szCs w:val="32"/>
          <w:rtl/>
          <w:lang w:bidi="ar-EG"/>
        </w:rPr>
        <w:t>رَبَّنَا</w:t>
      </w:r>
      <w:r w:rsidRPr="00126964">
        <w:rPr>
          <w:rFonts w:ascii="Traditional Arabic" w:eastAsia="Calibri" w:hAnsi="Traditional Arabic" w:cs="Traditional Arabic"/>
          <w:b/>
          <w:bCs/>
          <w:color w:val="00B050"/>
          <w:sz w:val="32"/>
          <w:szCs w:val="32"/>
          <w:rtl/>
          <w:lang w:bidi="ar-EG"/>
        </w:rPr>
        <w:t xml:space="preserve"> </w:t>
      </w:r>
      <w:r w:rsidRPr="00126964">
        <w:rPr>
          <w:rFonts w:ascii="Traditional Arabic" w:eastAsia="Calibri" w:hAnsi="Traditional Arabic" w:cs="Traditional Arabic" w:hint="cs"/>
          <w:b/>
          <w:bCs/>
          <w:color w:val="00B050"/>
          <w:sz w:val="32"/>
          <w:szCs w:val="32"/>
          <w:rtl/>
          <w:lang w:bidi="ar-EG"/>
        </w:rPr>
        <w:t>آتِنَا</w:t>
      </w:r>
      <w:r w:rsidRPr="00126964">
        <w:rPr>
          <w:rFonts w:ascii="Traditional Arabic" w:eastAsia="Calibri" w:hAnsi="Traditional Arabic" w:cs="Traditional Arabic"/>
          <w:b/>
          <w:bCs/>
          <w:color w:val="00B050"/>
          <w:sz w:val="32"/>
          <w:szCs w:val="32"/>
          <w:rtl/>
          <w:lang w:bidi="ar-EG"/>
        </w:rPr>
        <w:t xml:space="preserve"> </w:t>
      </w:r>
      <w:r w:rsidRPr="00126964">
        <w:rPr>
          <w:rFonts w:ascii="Traditional Arabic" w:eastAsia="Calibri" w:hAnsi="Traditional Arabic" w:cs="Traditional Arabic" w:hint="cs"/>
          <w:b/>
          <w:bCs/>
          <w:color w:val="00B050"/>
          <w:sz w:val="32"/>
          <w:szCs w:val="32"/>
          <w:rtl/>
          <w:lang w:bidi="ar-EG"/>
        </w:rPr>
        <w:t>مِنْ</w:t>
      </w:r>
      <w:r w:rsidRPr="00126964">
        <w:rPr>
          <w:rFonts w:ascii="Traditional Arabic" w:eastAsia="Calibri" w:hAnsi="Traditional Arabic" w:cs="Traditional Arabic"/>
          <w:b/>
          <w:bCs/>
          <w:color w:val="00B050"/>
          <w:sz w:val="32"/>
          <w:szCs w:val="32"/>
          <w:rtl/>
          <w:lang w:bidi="ar-EG"/>
        </w:rPr>
        <w:t xml:space="preserve"> </w:t>
      </w:r>
      <w:r w:rsidRPr="00126964">
        <w:rPr>
          <w:rFonts w:ascii="Traditional Arabic" w:eastAsia="Calibri" w:hAnsi="Traditional Arabic" w:cs="Traditional Arabic" w:hint="cs"/>
          <w:b/>
          <w:bCs/>
          <w:color w:val="00B050"/>
          <w:sz w:val="32"/>
          <w:szCs w:val="32"/>
          <w:rtl/>
          <w:lang w:bidi="ar-EG"/>
        </w:rPr>
        <w:t>لَدُنْكَ</w:t>
      </w:r>
      <w:r w:rsidRPr="00126964">
        <w:rPr>
          <w:rFonts w:ascii="Traditional Arabic" w:eastAsia="Calibri" w:hAnsi="Traditional Arabic" w:cs="Traditional Arabic"/>
          <w:b/>
          <w:bCs/>
          <w:color w:val="00B050"/>
          <w:sz w:val="32"/>
          <w:szCs w:val="32"/>
          <w:rtl/>
          <w:lang w:bidi="ar-EG"/>
        </w:rPr>
        <w:t xml:space="preserve"> </w:t>
      </w:r>
      <w:r w:rsidRPr="00126964">
        <w:rPr>
          <w:rFonts w:ascii="Traditional Arabic" w:eastAsia="Calibri" w:hAnsi="Traditional Arabic" w:cs="Traditional Arabic" w:hint="cs"/>
          <w:b/>
          <w:bCs/>
          <w:color w:val="00B050"/>
          <w:sz w:val="32"/>
          <w:szCs w:val="32"/>
          <w:rtl/>
          <w:lang w:bidi="ar-EG"/>
        </w:rPr>
        <w:t>رَحْمَةً</w:t>
      </w:r>
      <w:r w:rsidRPr="00126964">
        <w:rPr>
          <w:rFonts w:ascii="Traditional Arabic" w:eastAsia="Calibri" w:hAnsi="Traditional Arabic" w:cs="Traditional Arabic"/>
          <w:b/>
          <w:bCs/>
          <w:color w:val="00B050"/>
          <w:sz w:val="32"/>
          <w:szCs w:val="32"/>
          <w:rtl/>
          <w:lang w:bidi="ar-EG"/>
        </w:rPr>
        <w:t xml:space="preserve"> </w:t>
      </w:r>
      <w:r w:rsidRPr="00126964">
        <w:rPr>
          <w:rFonts w:ascii="Traditional Arabic" w:eastAsia="Calibri" w:hAnsi="Traditional Arabic" w:cs="Traditional Arabic" w:hint="cs"/>
          <w:b/>
          <w:bCs/>
          <w:color w:val="00B050"/>
          <w:sz w:val="32"/>
          <w:szCs w:val="32"/>
          <w:rtl/>
          <w:lang w:bidi="ar-EG"/>
        </w:rPr>
        <w:t>وَهَيِّئْ</w:t>
      </w:r>
      <w:r w:rsidRPr="00126964">
        <w:rPr>
          <w:rFonts w:ascii="Traditional Arabic" w:eastAsia="Calibri" w:hAnsi="Traditional Arabic" w:cs="Traditional Arabic"/>
          <w:b/>
          <w:bCs/>
          <w:color w:val="00B050"/>
          <w:sz w:val="32"/>
          <w:szCs w:val="32"/>
          <w:rtl/>
          <w:lang w:bidi="ar-EG"/>
        </w:rPr>
        <w:t xml:space="preserve"> </w:t>
      </w:r>
      <w:r w:rsidRPr="00126964">
        <w:rPr>
          <w:rFonts w:ascii="Traditional Arabic" w:eastAsia="Calibri" w:hAnsi="Traditional Arabic" w:cs="Traditional Arabic" w:hint="cs"/>
          <w:b/>
          <w:bCs/>
          <w:color w:val="00B050"/>
          <w:sz w:val="32"/>
          <w:szCs w:val="32"/>
          <w:rtl/>
          <w:lang w:bidi="ar-EG"/>
        </w:rPr>
        <w:t>لَنَا</w:t>
      </w:r>
      <w:r w:rsidRPr="00126964">
        <w:rPr>
          <w:rFonts w:ascii="Traditional Arabic" w:eastAsia="Calibri" w:hAnsi="Traditional Arabic" w:cs="Traditional Arabic"/>
          <w:b/>
          <w:bCs/>
          <w:color w:val="00B050"/>
          <w:sz w:val="32"/>
          <w:szCs w:val="32"/>
          <w:rtl/>
          <w:lang w:bidi="ar-EG"/>
        </w:rPr>
        <w:t xml:space="preserve"> </w:t>
      </w:r>
      <w:r w:rsidRPr="00126964">
        <w:rPr>
          <w:rFonts w:ascii="Traditional Arabic" w:eastAsia="Calibri" w:hAnsi="Traditional Arabic" w:cs="Traditional Arabic" w:hint="cs"/>
          <w:b/>
          <w:bCs/>
          <w:color w:val="00B050"/>
          <w:sz w:val="32"/>
          <w:szCs w:val="32"/>
          <w:rtl/>
          <w:lang w:bidi="ar-EG"/>
        </w:rPr>
        <w:t>مِنْ</w:t>
      </w:r>
      <w:r w:rsidRPr="00126964">
        <w:rPr>
          <w:rFonts w:ascii="Traditional Arabic" w:eastAsia="Calibri" w:hAnsi="Traditional Arabic" w:cs="Traditional Arabic"/>
          <w:b/>
          <w:bCs/>
          <w:color w:val="00B050"/>
          <w:sz w:val="32"/>
          <w:szCs w:val="32"/>
          <w:rtl/>
          <w:lang w:bidi="ar-EG"/>
        </w:rPr>
        <w:t xml:space="preserve"> </w:t>
      </w:r>
      <w:r w:rsidRPr="00126964">
        <w:rPr>
          <w:rFonts w:ascii="Traditional Arabic" w:eastAsia="Calibri" w:hAnsi="Traditional Arabic" w:cs="Traditional Arabic" w:hint="cs"/>
          <w:b/>
          <w:bCs/>
          <w:color w:val="00B050"/>
          <w:sz w:val="32"/>
          <w:szCs w:val="32"/>
          <w:rtl/>
          <w:lang w:bidi="ar-EG"/>
        </w:rPr>
        <w:t>أَمْرِنَا</w:t>
      </w:r>
      <w:r w:rsidRPr="00126964">
        <w:rPr>
          <w:rFonts w:ascii="Traditional Arabic" w:eastAsia="Calibri" w:hAnsi="Traditional Arabic" w:cs="Traditional Arabic"/>
          <w:b/>
          <w:bCs/>
          <w:color w:val="00B050"/>
          <w:sz w:val="32"/>
          <w:szCs w:val="32"/>
          <w:rtl/>
          <w:lang w:bidi="ar-EG"/>
        </w:rPr>
        <w:t xml:space="preserve"> </w:t>
      </w:r>
      <w:r w:rsidRPr="00126964">
        <w:rPr>
          <w:rFonts w:ascii="Traditional Arabic" w:eastAsia="Calibri" w:hAnsi="Traditional Arabic" w:cs="Traditional Arabic" w:hint="cs"/>
          <w:b/>
          <w:bCs/>
          <w:color w:val="00B050"/>
          <w:sz w:val="32"/>
          <w:szCs w:val="32"/>
          <w:rtl/>
          <w:lang w:bidi="ar-EG"/>
        </w:rPr>
        <w:t>رَشَدًا</w:t>
      </w:r>
      <w:r w:rsidRPr="00126964">
        <w:rPr>
          <w:rFonts w:ascii="Traditional Arabic" w:eastAsia="Calibri" w:hAnsi="Traditional Arabic" w:cs="Traditional Arabic"/>
          <w:b/>
          <w:bCs/>
          <w:color w:val="00B050"/>
          <w:sz w:val="32"/>
          <w:szCs w:val="32"/>
          <w:rtl/>
          <w:lang w:bidi="ar-EG"/>
        </w:rPr>
        <w:t xml:space="preserve">} </w:t>
      </w:r>
      <w:r w:rsidRPr="00126964">
        <w:rPr>
          <w:rFonts w:ascii="Traditional Arabic" w:eastAsia="Calibri" w:hAnsi="Traditional Arabic" w:cs="Traditional Arabic"/>
          <w:sz w:val="32"/>
          <w:szCs w:val="32"/>
          <w:rtl/>
          <w:lang w:bidi="ar-EG"/>
        </w:rPr>
        <w:t>[</w:t>
      </w:r>
      <w:r w:rsidRPr="00126964">
        <w:rPr>
          <w:rFonts w:ascii="Traditional Arabic" w:eastAsia="Calibri" w:hAnsi="Traditional Arabic" w:cs="Traditional Arabic" w:hint="cs"/>
          <w:sz w:val="32"/>
          <w:szCs w:val="32"/>
          <w:rtl/>
          <w:lang w:bidi="ar-EG"/>
        </w:rPr>
        <w:t>الكهف</w:t>
      </w:r>
      <w:r w:rsidRPr="00126964">
        <w:rPr>
          <w:rFonts w:ascii="Traditional Arabic" w:eastAsia="Calibri" w:hAnsi="Traditional Arabic" w:cs="Traditional Arabic"/>
          <w:sz w:val="32"/>
          <w:szCs w:val="32"/>
          <w:rtl/>
          <w:lang w:bidi="ar-EG"/>
        </w:rPr>
        <w:t>: 10]</w:t>
      </w:r>
      <w:r>
        <w:rPr>
          <w:rFonts w:ascii="Calibri" w:eastAsia="Calibri" w:hAnsi="Calibri" w:cs="Arial" w:hint="cs"/>
          <w:rtl/>
          <w:lang w:bidi="ar-EG"/>
        </w:rPr>
        <w:t xml:space="preserve"> </w:t>
      </w:r>
      <w:r w:rsidRPr="00126964">
        <w:rPr>
          <w:rFonts w:ascii="Traditional Arabic" w:eastAsia="Calibri" w:hAnsi="Traditional Arabic" w:cs="Traditional Arabic" w:hint="cs"/>
          <w:sz w:val="32"/>
          <w:szCs w:val="32"/>
          <w:rtl/>
          <w:lang w:bidi="ar-EG"/>
        </w:rPr>
        <w:t>وتوكلوا عليه موقنين</w:t>
      </w:r>
      <w:r w:rsidRPr="00126964">
        <w:rPr>
          <w:rFonts w:ascii="Calibri" w:eastAsia="Calibri" w:hAnsi="Calibri" w:cs="Arial"/>
          <w:rtl/>
        </w:rPr>
        <w:t xml:space="preserve"> </w:t>
      </w:r>
      <w:r w:rsidRPr="00126964">
        <w:rPr>
          <w:rFonts w:ascii="Traditional Arabic" w:eastAsia="Calibri" w:hAnsi="Traditional Arabic" w:cs="Traditional Arabic"/>
          <w:b/>
          <w:bCs/>
          <w:color w:val="00B050"/>
          <w:sz w:val="32"/>
          <w:szCs w:val="32"/>
          <w:rtl/>
          <w:lang w:bidi="ar-EG"/>
        </w:rPr>
        <w:t>{</w:t>
      </w:r>
      <w:r w:rsidRPr="00126964">
        <w:rPr>
          <w:rFonts w:ascii="Traditional Arabic" w:eastAsia="Calibri" w:hAnsi="Traditional Arabic" w:cs="Traditional Arabic" w:hint="cs"/>
          <w:b/>
          <w:bCs/>
          <w:color w:val="00B050"/>
          <w:sz w:val="32"/>
          <w:szCs w:val="32"/>
          <w:rtl/>
          <w:lang w:bidi="ar-EG"/>
        </w:rPr>
        <w:t>وَإِذِ</w:t>
      </w:r>
      <w:r w:rsidRPr="00126964">
        <w:rPr>
          <w:rFonts w:ascii="Traditional Arabic" w:eastAsia="Calibri" w:hAnsi="Traditional Arabic" w:cs="Traditional Arabic"/>
          <w:b/>
          <w:bCs/>
          <w:color w:val="00B050"/>
          <w:sz w:val="32"/>
          <w:szCs w:val="32"/>
          <w:rtl/>
          <w:lang w:bidi="ar-EG"/>
        </w:rPr>
        <w:t xml:space="preserve"> </w:t>
      </w:r>
      <w:r w:rsidRPr="00126964">
        <w:rPr>
          <w:rFonts w:ascii="Traditional Arabic" w:eastAsia="Calibri" w:hAnsi="Traditional Arabic" w:cs="Traditional Arabic" w:hint="cs"/>
          <w:b/>
          <w:bCs/>
          <w:color w:val="00B050"/>
          <w:sz w:val="32"/>
          <w:szCs w:val="32"/>
          <w:rtl/>
          <w:lang w:bidi="ar-EG"/>
        </w:rPr>
        <w:t>اعْتَزَلْتُمُوهُمْ</w:t>
      </w:r>
      <w:r w:rsidRPr="00126964">
        <w:rPr>
          <w:rFonts w:ascii="Traditional Arabic" w:eastAsia="Calibri" w:hAnsi="Traditional Arabic" w:cs="Traditional Arabic"/>
          <w:b/>
          <w:bCs/>
          <w:color w:val="00B050"/>
          <w:sz w:val="32"/>
          <w:szCs w:val="32"/>
          <w:rtl/>
          <w:lang w:bidi="ar-EG"/>
        </w:rPr>
        <w:t xml:space="preserve"> </w:t>
      </w:r>
      <w:r w:rsidRPr="00126964">
        <w:rPr>
          <w:rFonts w:ascii="Traditional Arabic" w:eastAsia="Calibri" w:hAnsi="Traditional Arabic" w:cs="Traditional Arabic" w:hint="cs"/>
          <w:b/>
          <w:bCs/>
          <w:color w:val="00B050"/>
          <w:sz w:val="32"/>
          <w:szCs w:val="32"/>
          <w:rtl/>
          <w:lang w:bidi="ar-EG"/>
        </w:rPr>
        <w:t>وَمَا</w:t>
      </w:r>
      <w:r w:rsidRPr="00126964">
        <w:rPr>
          <w:rFonts w:ascii="Traditional Arabic" w:eastAsia="Calibri" w:hAnsi="Traditional Arabic" w:cs="Traditional Arabic"/>
          <w:b/>
          <w:bCs/>
          <w:color w:val="00B050"/>
          <w:sz w:val="32"/>
          <w:szCs w:val="32"/>
          <w:rtl/>
          <w:lang w:bidi="ar-EG"/>
        </w:rPr>
        <w:t xml:space="preserve"> </w:t>
      </w:r>
      <w:r w:rsidRPr="00126964">
        <w:rPr>
          <w:rFonts w:ascii="Traditional Arabic" w:eastAsia="Calibri" w:hAnsi="Traditional Arabic" w:cs="Traditional Arabic" w:hint="cs"/>
          <w:b/>
          <w:bCs/>
          <w:color w:val="00B050"/>
          <w:sz w:val="32"/>
          <w:szCs w:val="32"/>
          <w:rtl/>
          <w:lang w:bidi="ar-EG"/>
        </w:rPr>
        <w:t>يَعْبُدُونَ</w:t>
      </w:r>
      <w:r w:rsidRPr="00126964">
        <w:rPr>
          <w:rFonts w:ascii="Traditional Arabic" w:eastAsia="Calibri" w:hAnsi="Traditional Arabic" w:cs="Traditional Arabic"/>
          <w:b/>
          <w:bCs/>
          <w:color w:val="00B050"/>
          <w:sz w:val="32"/>
          <w:szCs w:val="32"/>
          <w:rtl/>
          <w:lang w:bidi="ar-EG"/>
        </w:rPr>
        <w:t xml:space="preserve"> </w:t>
      </w:r>
      <w:r w:rsidRPr="00126964">
        <w:rPr>
          <w:rFonts w:ascii="Traditional Arabic" w:eastAsia="Calibri" w:hAnsi="Traditional Arabic" w:cs="Traditional Arabic" w:hint="cs"/>
          <w:b/>
          <w:bCs/>
          <w:color w:val="00B050"/>
          <w:sz w:val="32"/>
          <w:szCs w:val="32"/>
          <w:rtl/>
          <w:lang w:bidi="ar-EG"/>
        </w:rPr>
        <w:t>إِلَّا</w:t>
      </w:r>
      <w:r w:rsidRPr="00126964">
        <w:rPr>
          <w:rFonts w:ascii="Traditional Arabic" w:eastAsia="Calibri" w:hAnsi="Traditional Arabic" w:cs="Traditional Arabic"/>
          <w:b/>
          <w:bCs/>
          <w:color w:val="00B050"/>
          <w:sz w:val="32"/>
          <w:szCs w:val="32"/>
          <w:rtl/>
          <w:lang w:bidi="ar-EG"/>
        </w:rPr>
        <w:t xml:space="preserve"> </w:t>
      </w:r>
      <w:r w:rsidRPr="00126964">
        <w:rPr>
          <w:rFonts w:ascii="Traditional Arabic" w:eastAsia="Calibri" w:hAnsi="Traditional Arabic" w:cs="Traditional Arabic" w:hint="cs"/>
          <w:b/>
          <w:bCs/>
          <w:color w:val="00B050"/>
          <w:sz w:val="32"/>
          <w:szCs w:val="32"/>
          <w:rtl/>
          <w:lang w:bidi="ar-EG"/>
        </w:rPr>
        <w:t>اللَّهَ</w:t>
      </w:r>
      <w:r w:rsidRPr="00126964">
        <w:rPr>
          <w:rFonts w:ascii="Traditional Arabic" w:eastAsia="Calibri" w:hAnsi="Traditional Arabic" w:cs="Traditional Arabic"/>
          <w:b/>
          <w:bCs/>
          <w:color w:val="00B050"/>
          <w:sz w:val="32"/>
          <w:szCs w:val="32"/>
          <w:rtl/>
          <w:lang w:bidi="ar-EG"/>
        </w:rPr>
        <w:t xml:space="preserve"> </w:t>
      </w:r>
      <w:r w:rsidRPr="00126964">
        <w:rPr>
          <w:rFonts w:ascii="Traditional Arabic" w:eastAsia="Calibri" w:hAnsi="Traditional Arabic" w:cs="Traditional Arabic" w:hint="cs"/>
          <w:b/>
          <w:bCs/>
          <w:color w:val="00B050"/>
          <w:sz w:val="32"/>
          <w:szCs w:val="32"/>
          <w:rtl/>
          <w:lang w:bidi="ar-EG"/>
        </w:rPr>
        <w:t>فَأْوُوا</w:t>
      </w:r>
      <w:r w:rsidRPr="00126964">
        <w:rPr>
          <w:rFonts w:ascii="Traditional Arabic" w:eastAsia="Calibri" w:hAnsi="Traditional Arabic" w:cs="Traditional Arabic"/>
          <w:b/>
          <w:bCs/>
          <w:color w:val="00B050"/>
          <w:sz w:val="32"/>
          <w:szCs w:val="32"/>
          <w:rtl/>
          <w:lang w:bidi="ar-EG"/>
        </w:rPr>
        <w:t xml:space="preserve"> </w:t>
      </w:r>
      <w:r w:rsidRPr="00126964">
        <w:rPr>
          <w:rFonts w:ascii="Traditional Arabic" w:eastAsia="Calibri" w:hAnsi="Traditional Arabic" w:cs="Traditional Arabic" w:hint="cs"/>
          <w:b/>
          <w:bCs/>
          <w:color w:val="00B050"/>
          <w:sz w:val="32"/>
          <w:szCs w:val="32"/>
          <w:rtl/>
          <w:lang w:bidi="ar-EG"/>
        </w:rPr>
        <w:t>إِلَى</w:t>
      </w:r>
      <w:r w:rsidRPr="00126964">
        <w:rPr>
          <w:rFonts w:ascii="Traditional Arabic" w:eastAsia="Calibri" w:hAnsi="Traditional Arabic" w:cs="Traditional Arabic"/>
          <w:b/>
          <w:bCs/>
          <w:color w:val="00B050"/>
          <w:sz w:val="32"/>
          <w:szCs w:val="32"/>
          <w:rtl/>
          <w:lang w:bidi="ar-EG"/>
        </w:rPr>
        <w:t xml:space="preserve"> </w:t>
      </w:r>
      <w:r w:rsidRPr="00126964">
        <w:rPr>
          <w:rFonts w:ascii="Traditional Arabic" w:eastAsia="Calibri" w:hAnsi="Traditional Arabic" w:cs="Traditional Arabic" w:hint="cs"/>
          <w:b/>
          <w:bCs/>
          <w:color w:val="00B050"/>
          <w:sz w:val="32"/>
          <w:szCs w:val="32"/>
          <w:rtl/>
          <w:lang w:bidi="ar-EG"/>
        </w:rPr>
        <w:t>الْكَهْفِ</w:t>
      </w:r>
      <w:r w:rsidRPr="00126964">
        <w:rPr>
          <w:rFonts w:ascii="Traditional Arabic" w:eastAsia="Calibri" w:hAnsi="Traditional Arabic" w:cs="Traditional Arabic"/>
          <w:b/>
          <w:bCs/>
          <w:color w:val="00B050"/>
          <w:sz w:val="32"/>
          <w:szCs w:val="32"/>
          <w:rtl/>
          <w:lang w:bidi="ar-EG"/>
        </w:rPr>
        <w:t xml:space="preserve"> </w:t>
      </w:r>
      <w:r w:rsidRPr="00126964">
        <w:rPr>
          <w:rFonts w:ascii="Traditional Arabic" w:eastAsia="Calibri" w:hAnsi="Traditional Arabic" w:cs="Traditional Arabic" w:hint="cs"/>
          <w:b/>
          <w:bCs/>
          <w:color w:val="00B050"/>
          <w:sz w:val="32"/>
          <w:szCs w:val="32"/>
          <w:rtl/>
          <w:lang w:bidi="ar-EG"/>
        </w:rPr>
        <w:t>يَنْشُرْ</w:t>
      </w:r>
      <w:r w:rsidRPr="00126964">
        <w:rPr>
          <w:rFonts w:ascii="Traditional Arabic" w:eastAsia="Calibri" w:hAnsi="Traditional Arabic" w:cs="Traditional Arabic"/>
          <w:b/>
          <w:bCs/>
          <w:color w:val="00B050"/>
          <w:sz w:val="32"/>
          <w:szCs w:val="32"/>
          <w:rtl/>
          <w:lang w:bidi="ar-EG"/>
        </w:rPr>
        <w:t xml:space="preserve"> </w:t>
      </w:r>
      <w:r w:rsidRPr="00126964">
        <w:rPr>
          <w:rFonts w:ascii="Traditional Arabic" w:eastAsia="Calibri" w:hAnsi="Traditional Arabic" w:cs="Traditional Arabic" w:hint="cs"/>
          <w:b/>
          <w:bCs/>
          <w:color w:val="00B050"/>
          <w:sz w:val="32"/>
          <w:szCs w:val="32"/>
          <w:rtl/>
          <w:lang w:bidi="ar-EG"/>
        </w:rPr>
        <w:t>لَكُمْ</w:t>
      </w:r>
      <w:r w:rsidRPr="00126964">
        <w:rPr>
          <w:rFonts w:ascii="Traditional Arabic" w:eastAsia="Calibri" w:hAnsi="Traditional Arabic" w:cs="Traditional Arabic"/>
          <w:b/>
          <w:bCs/>
          <w:color w:val="00B050"/>
          <w:sz w:val="32"/>
          <w:szCs w:val="32"/>
          <w:rtl/>
          <w:lang w:bidi="ar-EG"/>
        </w:rPr>
        <w:t xml:space="preserve"> </w:t>
      </w:r>
      <w:r w:rsidRPr="00126964">
        <w:rPr>
          <w:rFonts w:ascii="Traditional Arabic" w:eastAsia="Calibri" w:hAnsi="Traditional Arabic" w:cs="Traditional Arabic" w:hint="cs"/>
          <w:b/>
          <w:bCs/>
          <w:color w:val="00B050"/>
          <w:sz w:val="32"/>
          <w:szCs w:val="32"/>
          <w:rtl/>
          <w:lang w:bidi="ar-EG"/>
        </w:rPr>
        <w:t>رَبُّكُمْ</w:t>
      </w:r>
      <w:r w:rsidRPr="00126964">
        <w:rPr>
          <w:rFonts w:ascii="Traditional Arabic" w:eastAsia="Calibri" w:hAnsi="Traditional Arabic" w:cs="Traditional Arabic"/>
          <w:b/>
          <w:bCs/>
          <w:color w:val="00B050"/>
          <w:sz w:val="32"/>
          <w:szCs w:val="32"/>
          <w:rtl/>
          <w:lang w:bidi="ar-EG"/>
        </w:rPr>
        <w:t xml:space="preserve"> </w:t>
      </w:r>
      <w:r w:rsidRPr="00126964">
        <w:rPr>
          <w:rFonts w:ascii="Traditional Arabic" w:eastAsia="Calibri" w:hAnsi="Traditional Arabic" w:cs="Traditional Arabic" w:hint="cs"/>
          <w:b/>
          <w:bCs/>
          <w:color w:val="00B050"/>
          <w:sz w:val="32"/>
          <w:szCs w:val="32"/>
          <w:rtl/>
          <w:lang w:bidi="ar-EG"/>
        </w:rPr>
        <w:t>مِنْ</w:t>
      </w:r>
      <w:r w:rsidRPr="00126964">
        <w:rPr>
          <w:rFonts w:ascii="Traditional Arabic" w:eastAsia="Calibri" w:hAnsi="Traditional Arabic" w:cs="Traditional Arabic"/>
          <w:b/>
          <w:bCs/>
          <w:color w:val="00B050"/>
          <w:sz w:val="32"/>
          <w:szCs w:val="32"/>
          <w:rtl/>
          <w:lang w:bidi="ar-EG"/>
        </w:rPr>
        <w:t xml:space="preserve"> </w:t>
      </w:r>
      <w:r w:rsidRPr="00126964">
        <w:rPr>
          <w:rFonts w:ascii="Traditional Arabic" w:eastAsia="Calibri" w:hAnsi="Traditional Arabic" w:cs="Traditional Arabic" w:hint="cs"/>
          <w:b/>
          <w:bCs/>
          <w:color w:val="00B050"/>
          <w:sz w:val="32"/>
          <w:szCs w:val="32"/>
          <w:rtl/>
          <w:lang w:bidi="ar-EG"/>
        </w:rPr>
        <w:t>رَحْمَتِهِ</w:t>
      </w:r>
      <w:r w:rsidRPr="00126964">
        <w:rPr>
          <w:rFonts w:ascii="Traditional Arabic" w:eastAsia="Calibri" w:hAnsi="Traditional Arabic" w:cs="Traditional Arabic"/>
          <w:b/>
          <w:bCs/>
          <w:color w:val="00B050"/>
          <w:sz w:val="32"/>
          <w:szCs w:val="32"/>
          <w:rtl/>
          <w:lang w:bidi="ar-EG"/>
        </w:rPr>
        <w:t xml:space="preserve"> </w:t>
      </w:r>
      <w:r w:rsidRPr="00126964">
        <w:rPr>
          <w:rFonts w:ascii="Traditional Arabic" w:eastAsia="Calibri" w:hAnsi="Traditional Arabic" w:cs="Traditional Arabic" w:hint="cs"/>
          <w:b/>
          <w:bCs/>
          <w:color w:val="00B050"/>
          <w:sz w:val="32"/>
          <w:szCs w:val="32"/>
          <w:rtl/>
          <w:lang w:bidi="ar-EG"/>
        </w:rPr>
        <w:t>وَيُهَيِّئْ</w:t>
      </w:r>
      <w:r w:rsidRPr="00126964">
        <w:rPr>
          <w:rFonts w:ascii="Traditional Arabic" w:eastAsia="Calibri" w:hAnsi="Traditional Arabic" w:cs="Traditional Arabic"/>
          <w:b/>
          <w:bCs/>
          <w:color w:val="00B050"/>
          <w:sz w:val="32"/>
          <w:szCs w:val="32"/>
          <w:rtl/>
          <w:lang w:bidi="ar-EG"/>
        </w:rPr>
        <w:t xml:space="preserve"> </w:t>
      </w:r>
      <w:r w:rsidRPr="00126964">
        <w:rPr>
          <w:rFonts w:ascii="Traditional Arabic" w:eastAsia="Calibri" w:hAnsi="Traditional Arabic" w:cs="Traditional Arabic" w:hint="cs"/>
          <w:b/>
          <w:bCs/>
          <w:color w:val="00B050"/>
          <w:sz w:val="32"/>
          <w:szCs w:val="32"/>
          <w:rtl/>
          <w:lang w:bidi="ar-EG"/>
        </w:rPr>
        <w:t>لَكُمْ</w:t>
      </w:r>
      <w:r w:rsidRPr="00126964">
        <w:rPr>
          <w:rFonts w:ascii="Traditional Arabic" w:eastAsia="Calibri" w:hAnsi="Traditional Arabic" w:cs="Traditional Arabic"/>
          <w:b/>
          <w:bCs/>
          <w:color w:val="00B050"/>
          <w:sz w:val="32"/>
          <w:szCs w:val="32"/>
          <w:rtl/>
          <w:lang w:bidi="ar-EG"/>
        </w:rPr>
        <w:t xml:space="preserve"> </w:t>
      </w:r>
      <w:r w:rsidRPr="00126964">
        <w:rPr>
          <w:rFonts w:ascii="Traditional Arabic" w:eastAsia="Calibri" w:hAnsi="Traditional Arabic" w:cs="Traditional Arabic" w:hint="cs"/>
          <w:b/>
          <w:bCs/>
          <w:color w:val="00B050"/>
          <w:sz w:val="32"/>
          <w:szCs w:val="32"/>
          <w:rtl/>
          <w:lang w:bidi="ar-EG"/>
        </w:rPr>
        <w:t>مِنْ</w:t>
      </w:r>
      <w:r w:rsidRPr="00126964">
        <w:rPr>
          <w:rFonts w:ascii="Traditional Arabic" w:eastAsia="Calibri" w:hAnsi="Traditional Arabic" w:cs="Traditional Arabic"/>
          <w:b/>
          <w:bCs/>
          <w:color w:val="00B050"/>
          <w:sz w:val="32"/>
          <w:szCs w:val="32"/>
          <w:rtl/>
          <w:lang w:bidi="ar-EG"/>
        </w:rPr>
        <w:t xml:space="preserve"> </w:t>
      </w:r>
      <w:r w:rsidRPr="00126964">
        <w:rPr>
          <w:rFonts w:ascii="Traditional Arabic" w:eastAsia="Calibri" w:hAnsi="Traditional Arabic" w:cs="Traditional Arabic" w:hint="cs"/>
          <w:b/>
          <w:bCs/>
          <w:color w:val="00B050"/>
          <w:sz w:val="32"/>
          <w:szCs w:val="32"/>
          <w:rtl/>
          <w:lang w:bidi="ar-EG"/>
        </w:rPr>
        <w:t>أَمْرِكُمْ</w:t>
      </w:r>
      <w:r w:rsidRPr="00126964">
        <w:rPr>
          <w:rFonts w:ascii="Traditional Arabic" w:eastAsia="Calibri" w:hAnsi="Traditional Arabic" w:cs="Traditional Arabic"/>
          <w:b/>
          <w:bCs/>
          <w:color w:val="00B050"/>
          <w:sz w:val="32"/>
          <w:szCs w:val="32"/>
          <w:rtl/>
          <w:lang w:bidi="ar-EG"/>
        </w:rPr>
        <w:t xml:space="preserve"> </w:t>
      </w:r>
      <w:r w:rsidRPr="00126964">
        <w:rPr>
          <w:rFonts w:ascii="Traditional Arabic" w:eastAsia="Calibri" w:hAnsi="Traditional Arabic" w:cs="Traditional Arabic" w:hint="cs"/>
          <w:b/>
          <w:bCs/>
          <w:color w:val="00B050"/>
          <w:sz w:val="32"/>
          <w:szCs w:val="32"/>
          <w:rtl/>
          <w:lang w:bidi="ar-EG"/>
        </w:rPr>
        <w:t>مِرْفَقًا</w:t>
      </w:r>
      <w:r w:rsidRPr="00126964">
        <w:rPr>
          <w:rFonts w:ascii="Traditional Arabic" w:eastAsia="Calibri" w:hAnsi="Traditional Arabic" w:cs="Traditional Arabic"/>
          <w:b/>
          <w:bCs/>
          <w:color w:val="00B050"/>
          <w:sz w:val="32"/>
          <w:szCs w:val="32"/>
          <w:rtl/>
          <w:lang w:bidi="ar-EG"/>
        </w:rPr>
        <w:t xml:space="preserve">} </w:t>
      </w:r>
      <w:r w:rsidRPr="00126964">
        <w:rPr>
          <w:rFonts w:ascii="Traditional Arabic" w:eastAsia="Calibri" w:hAnsi="Traditional Arabic" w:cs="Traditional Arabic"/>
          <w:sz w:val="32"/>
          <w:szCs w:val="32"/>
          <w:rtl/>
          <w:lang w:bidi="ar-EG"/>
        </w:rPr>
        <w:t>[</w:t>
      </w:r>
      <w:r w:rsidRPr="00126964">
        <w:rPr>
          <w:rFonts w:ascii="Traditional Arabic" w:eastAsia="Calibri" w:hAnsi="Traditional Arabic" w:cs="Traditional Arabic" w:hint="cs"/>
          <w:sz w:val="32"/>
          <w:szCs w:val="32"/>
          <w:rtl/>
          <w:lang w:bidi="ar-EG"/>
        </w:rPr>
        <w:t>الكهف</w:t>
      </w:r>
      <w:r w:rsidRPr="00126964">
        <w:rPr>
          <w:rFonts w:ascii="Traditional Arabic" w:eastAsia="Calibri" w:hAnsi="Traditional Arabic" w:cs="Traditional Arabic"/>
          <w:sz w:val="32"/>
          <w:szCs w:val="32"/>
          <w:rtl/>
          <w:lang w:bidi="ar-EG"/>
        </w:rPr>
        <w:t>: 16]</w:t>
      </w:r>
      <w:r>
        <w:rPr>
          <w:rFonts w:ascii="Calibri" w:eastAsia="Calibri" w:hAnsi="Calibri" w:cs="Arial" w:hint="cs"/>
          <w:rtl/>
          <w:lang w:bidi="ar-EG"/>
        </w:rPr>
        <w:t xml:space="preserve"> </w:t>
      </w:r>
      <w:r w:rsidRPr="00126964">
        <w:rPr>
          <w:rFonts w:ascii="Traditional Arabic" w:eastAsia="Calibri" w:hAnsi="Traditional Arabic" w:cs="Traditional Arabic" w:hint="cs"/>
          <w:sz w:val="32"/>
          <w:szCs w:val="32"/>
          <w:rtl/>
          <w:lang w:bidi="ar-EG"/>
        </w:rPr>
        <w:t xml:space="preserve">(والمعنى أن بعضهم قال لبعض: غذا فارقنا الكفار، فلنجعل الكهف لنا مأوى، ونتكل </w:t>
      </w:r>
      <w:r>
        <w:rPr>
          <w:rFonts w:ascii="Traditional Arabic" w:eastAsia="Calibri" w:hAnsi="Traditional Arabic" w:cs="Traditional Arabic" w:hint="cs"/>
          <w:sz w:val="32"/>
          <w:szCs w:val="32"/>
          <w:rtl/>
          <w:lang w:bidi="ar-EG"/>
        </w:rPr>
        <w:t xml:space="preserve">على الله، فهو يرحمنا ويرفق بنا) </w:t>
      </w:r>
      <w:r w:rsidRPr="00126964">
        <w:rPr>
          <w:rFonts w:ascii="Traditional Arabic" w:eastAsia="Calibri" w:hAnsi="Traditional Arabic" w:cs="Traditional Arabic" w:hint="cs"/>
          <w:sz w:val="32"/>
          <w:szCs w:val="32"/>
          <w:rtl/>
          <w:lang w:bidi="ar-EG"/>
        </w:rPr>
        <w:t>وذكر المفسرون أنهم كانوا من أبناء الملوك والسادة، ولذا قالو:</w:t>
      </w:r>
      <w:r w:rsidRPr="00126964">
        <w:rPr>
          <w:rFonts w:ascii="Calibri" w:eastAsia="Calibri" w:hAnsi="Calibri" w:cs="Arial"/>
          <w:rtl/>
        </w:rPr>
        <w:t xml:space="preserve"> </w:t>
      </w:r>
      <w:r w:rsidRPr="00126964">
        <w:rPr>
          <w:rFonts w:ascii="Traditional Arabic" w:eastAsia="Calibri" w:hAnsi="Traditional Arabic" w:cs="Traditional Arabic"/>
          <w:b/>
          <w:bCs/>
          <w:color w:val="00B050"/>
          <w:sz w:val="32"/>
          <w:szCs w:val="32"/>
          <w:rtl/>
          <w:lang w:bidi="ar-EG"/>
        </w:rPr>
        <w:t>{</w:t>
      </w:r>
      <w:r w:rsidRPr="00126964">
        <w:rPr>
          <w:rFonts w:ascii="Traditional Arabic" w:eastAsia="Calibri" w:hAnsi="Traditional Arabic" w:cs="Traditional Arabic" w:hint="cs"/>
          <w:b/>
          <w:bCs/>
          <w:color w:val="00B050"/>
          <w:sz w:val="32"/>
          <w:szCs w:val="32"/>
          <w:rtl/>
          <w:lang w:bidi="ar-EG"/>
        </w:rPr>
        <w:t>فَلْيَنْظُرْ</w:t>
      </w:r>
      <w:r w:rsidRPr="00126964">
        <w:rPr>
          <w:rFonts w:ascii="Traditional Arabic" w:eastAsia="Calibri" w:hAnsi="Traditional Arabic" w:cs="Traditional Arabic"/>
          <w:b/>
          <w:bCs/>
          <w:color w:val="00B050"/>
          <w:sz w:val="32"/>
          <w:szCs w:val="32"/>
          <w:rtl/>
          <w:lang w:bidi="ar-EG"/>
        </w:rPr>
        <w:t xml:space="preserve"> </w:t>
      </w:r>
      <w:r w:rsidRPr="00126964">
        <w:rPr>
          <w:rFonts w:ascii="Traditional Arabic" w:eastAsia="Calibri" w:hAnsi="Traditional Arabic" w:cs="Traditional Arabic" w:hint="cs"/>
          <w:b/>
          <w:bCs/>
          <w:color w:val="00B050"/>
          <w:sz w:val="32"/>
          <w:szCs w:val="32"/>
          <w:rtl/>
          <w:lang w:bidi="ar-EG"/>
        </w:rPr>
        <w:t>أَيُّهَا</w:t>
      </w:r>
      <w:r w:rsidRPr="00126964">
        <w:rPr>
          <w:rFonts w:ascii="Traditional Arabic" w:eastAsia="Calibri" w:hAnsi="Traditional Arabic" w:cs="Traditional Arabic"/>
          <w:b/>
          <w:bCs/>
          <w:color w:val="00B050"/>
          <w:sz w:val="32"/>
          <w:szCs w:val="32"/>
          <w:rtl/>
          <w:lang w:bidi="ar-EG"/>
        </w:rPr>
        <w:t xml:space="preserve"> </w:t>
      </w:r>
      <w:r w:rsidRPr="00126964">
        <w:rPr>
          <w:rFonts w:ascii="Traditional Arabic" w:eastAsia="Calibri" w:hAnsi="Traditional Arabic" w:cs="Traditional Arabic" w:hint="cs"/>
          <w:b/>
          <w:bCs/>
          <w:color w:val="00B050"/>
          <w:sz w:val="32"/>
          <w:szCs w:val="32"/>
          <w:rtl/>
          <w:lang w:bidi="ar-EG"/>
        </w:rPr>
        <w:t>أَزْكَى</w:t>
      </w:r>
      <w:r w:rsidRPr="00126964">
        <w:rPr>
          <w:rFonts w:ascii="Traditional Arabic" w:eastAsia="Calibri" w:hAnsi="Traditional Arabic" w:cs="Traditional Arabic"/>
          <w:b/>
          <w:bCs/>
          <w:color w:val="00B050"/>
          <w:sz w:val="32"/>
          <w:szCs w:val="32"/>
          <w:rtl/>
          <w:lang w:bidi="ar-EG"/>
        </w:rPr>
        <w:t xml:space="preserve"> </w:t>
      </w:r>
      <w:r w:rsidRPr="00126964">
        <w:rPr>
          <w:rFonts w:ascii="Traditional Arabic" w:eastAsia="Calibri" w:hAnsi="Traditional Arabic" w:cs="Traditional Arabic" w:hint="cs"/>
          <w:b/>
          <w:bCs/>
          <w:color w:val="00B050"/>
          <w:sz w:val="32"/>
          <w:szCs w:val="32"/>
          <w:rtl/>
          <w:lang w:bidi="ar-EG"/>
        </w:rPr>
        <w:t>طَعَامًا</w:t>
      </w:r>
      <w:r w:rsidRPr="00126964">
        <w:rPr>
          <w:rFonts w:ascii="Traditional Arabic" w:eastAsia="Calibri" w:hAnsi="Traditional Arabic" w:cs="Traditional Arabic"/>
          <w:b/>
          <w:bCs/>
          <w:color w:val="00B050"/>
          <w:sz w:val="32"/>
          <w:szCs w:val="32"/>
          <w:rtl/>
          <w:lang w:bidi="ar-EG"/>
        </w:rPr>
        <w:t>}</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الكهف</w:t>
      </w:r>
      <w:r w:rsidRPr="00126964">
        <w:rPr>
          <w:rFonts w:ascii="Traditional Arabic" w:eastAsia="Calibri" w:hAnsi="Traditional Arabic" w:cs="Traditional Arabic"/>
          <w:sz w:val="32"/>
          <w:szCs w:val="32"/>
          <w:rtl/>
          <w:lang w:bidi="ar-EG"/>
        </w:rPr>
        <w:t>: 19]</w:t>
      </w:r>
      <w:r w:rsidRPr="00126964">
        <w:rPr>
          <w:rFonts w:ascii="Traditional Arabic" w:eastAsia="Calibri" w:hAnsi="Traditional Arabic" w:cs="Traditional Arabic" w:hint="cs"/>
          <w:sz w:val="32"/>
          <w:szCs w:val="32"/>
          <w:rtl/>
          <w:lang w:bidi="ar-EG"/>
        </w:rPr>
        <w:t xml:space="preserve"> أي أطيبه.</w:t>
      </w:r>
      <w:r>
        <w:rPr>
          <w:rFonts w:ascii="Traditional Arabic" w:eastAsia="Calibri" w:hAnsi="Traditional Arabic" w:cs="Traditional Arabic" w:hint="cs"/>
          <w:sz w:val="32"/>
          <w:szCs w:val="32"/>
          <w:rtl/>
          <w:lang w:bidi="ar-EG"/>
        </w:rPr>
        <w:t xml:space="preserve"> </w:t>
      </w:r>
      <w:r w:rsidRPr="00126964">
        <w:rPr>
          <w:rFonts w:ascii="Traditional Arabic" w:eastAsia="Calibri" w:hAnsi="Traditional Arabic" w:cs="Traditional Arabic" w:hint="cs"/>
          <w:sz w:val="32"/>
          <w:szCs w:val="32"/>
          <w:rtl/>
          <w:lang w:bidi="ar-EG"/>
        </w:rPr>
        <w:t>ومع ما كانوا فيه من النعيم إلا أنهم فروا من فتنة الكفر.</w:t>
      </w:r>
    </w:p>
    <w:p w:rsidR="00126964" w:rsidRPr="00126964" w:rsidRDefault="00126964" w:rsidP="00126964">
      <w:pPr>
        <w:spacing w:after="0" w:line="276" w:lineRule="auto"/>
        <w:ind w:firstLine="227"/>
        <w:jc w:val="lowKashida"/>
        <w:rPr>
          <w:rFonts w:ascii="Traditional Arabic" w:eastAsia="Calibri" w:hAnsi="Traditional Arabic" w:cs="Traditional Arabic" w:hint="cs"/>
          <w:sz w:val="32"/>
          <w:szCs w:val="32"/>
          <w:rtl/>
          <w:lang w:bidi="ar-EG"/>
        </w:rPr>
      </w:pPr>
      <w:r w:rsidRPr="00126964">
        <w:rPr>
          <w:rFonts w:ascii="Traditional Arabic" w:eastAsia="Calibri" w:hAnsi="Traditional Arabic" w:cs="Traditional Arabic" w:hint="cs"/>
          <w:sz w:val="32"/>
          <w:szCs w:val="32"/>
          <w:rtl/>
          <w:lang w:bidi="ar-EG"/>
        </w:rPr>
        <w:t>لا جرم أن الله نشر لهم من رحمته، وهيأ لهم من أمرهم مرفقًا، فحفظ أديانهم وأبدانهم، وجعلهم من آياته على خلقه، ونشر لهم من الثناء الحسن ما هو من رحمته بهم، ويسر لهم كل سبب حتى المحل الذي ناموا فيه كان على غاية ما يمكن من الصيانة)، وحفظهم من الشمس فيسر لهم الكهف، إذا طلعت الشمس تميل عنه يمينًا، وعند غروبها تميل عنه شمالًا، فلا ينالهم حرها فتفسد أبدانهم، وهم في متسع من الكهف ليطرقهم الهواء والنسيم، ويزول عنهم الوخم والتأذي، ويحسبهم الناظر أيقاظًا، لأن عيونهم مفتوحة لئلا تفسد، ويقلبهم ربهم؛ لئلا تفسد الأرض أجسامهم، وكلبهم الذي يحرسهم أصابه النوم معهم، وهو باسط ذراعيه بباب الغار؛ لئلا يمنع دخول الملائكة غارهم، وحفظهم أيضًا من الآدميين والرعب الذي نشره عليهم.</w:t>
      </w:r>
    </w:p>
    <w:p w:rsidR="00126964" w:rsidRPr="00126964" w:rsidRDefault="00126964" w:rsidP="00126964">
      <w:pPr>
        <w:spacing w:after="0" w:line="276" w:lineRule="auto"/>
        <w:ind w:firstLine="227"/>
        <w:jc w:val="lowKashida"/>
        <w:rPr>
          <w:rFonts w:ascii="Traditional Arabic" w:eastAsia="Calibri" w:hAnsi="Traditional Arabic" w:cs="Traditional Arabic" w:hint="cs"/>
          <w:sz w:val="32"/>
          <w:szCs w:val="32"/>
          <w:rtl/>
          <w:lang w:bidi="ar-EG"/>
        </w:rPr>
      </w:pPr>
      <w:r w:rsidRPr="00126964">
        <w:rPr>
          <w:rFonts w:ascii="Traditional Arabic" w:eastAsia="Calibri" w:hAnsi="Traditional Arabic" w:cs="Traditional Arabic" w:hint="cs"/>
          <w:sz w:val="32"/>
          <w:szCs w:val="32"/>
          <w:rtl/>
          <w:lang w:bidi="ar-EG"/>
        </w:rPr>
        <w:t>ومن عظيم رحمته بهم أن رفع قدرهم، وجعلهم آية للناس، وأبقى ذكرهم في كتابه العزيز، وكفى بذلك شرفًا.</w:t>
      </w:r>
    </w:p>
    <w:p w:rsidR="00126964" w:rsidRDefault="00126964" w:rsidP="00126964">
      <w:pPr>
        <w:spacing w:after="0" w:line="276" w:lineRule="auto"/>
        <w:ind w:firstLine="227"/>
        <w:jc w:val="lowKashida"/>
        <w:rPr>
          <w:rFonts w:ascii="Traditional Arabic" w:eastAsia="Calibri" w:hAnsi="Traditional Arabic" w:cs="Traditional Arabic"/>
          <w:b/>
          <w:bCs/>
          <w:sz w:val="32"/>
          <w:szCs w:val="32"/>
          <w:rtl/>
          <w:lang w:bidi="ar-EG"/>
        </w:rPr>
      </w:pPr>
    </w:p>
    <w:p w:rsidR="00126964" w:rsidRPr="00126964" w:rsidRDefault="00126964" w:rsidP="00126964">
      <w:pPr>
        <w:spacing w:after="0" w:line="276" w:lineRule="auto"/>
        <w:ind w:firstLine="227"/>
        <w:jc w:val="lowKashida"/>
        <w:rPr>
          <w:rFonts w:ascii="Traditional Arabic" w:eastAsia="Calibri" w:hAnsi="Traditional Arabic" w:cs="Traditional Arabic" w:hint="cs"/>
          <w:b/>
          <w:bCs/>
          <w:sz w:val="32"/>
          <w:szCs w:val="32"/>
          <w:rtl/>
          <w:lang w:bidi="ar-EG"/>
        </w:rPr>
      </w:pPr>
      <w:r w:rsidRPr="00126964">
        <w:rPr>
          <w:rFonts w:ascii="Traditional Arabic" w:eastAsia="Calibri" w:hAnsi="Traditional Arabic" w:cs="Traditional Arabic" w:hint="cs"/>
          <w:b/>
          <w:bCs/>
          <w:sz w:val="32"/>
          <w:szCs w:val="32"/>
          <w:rtl/>
          <w:lang w:bidi="ar-EG"/>
        </w:rPr>
        <w:t>توكل امرأتين ممن سلف:</w:t>
      </w:r>
    </w:p>
    <w:p w:rsidR="00126964" w:rsidRPr="00126964" w:rsidRDefault="00126964" w:rsidP="00126964">
      <w:pPr>
        <w:spacing w:after="0" w:line="276" w:lineRule="auto"/>
        <w:ind w:firstLine="227"/>
        <w:jc w:val="lowKashida"/>
        <w:rPr>
          <w:rFonts w:ascii="Traditional Arabic" w:eastAsia="Calibri" w:hAnsi="Traditional Arabic" w:cs="Traditional Arabic" w:hint="cs"/>
          <w:sz w:val="32"/>
          <w:szCs w:val="32"/>
          <w:rtl/>
          <w:lang w:bidi="ar-EG"/>
        </w:rPr>
      </w:pPr>
      <w:r w:rsidRPr="00126964">
        <w:rPr>
          <w:rFonts w:ascii="Traditional Arabic" w:eastAsia="Calibri" w:hAnsi="Traditional Arabic" w:cs="Traditional Arabic" w:hint="cs"/>
          <w:sz w:val="32"/>
          <w:szCs w:val="32"/>
          <w:rtl/>
          <w:lang w:bidi="ar-EG"/>
        </w:rPr>
        <w:t>وأختم هذه القصص بذكر قصتين لامرأتين وثقتا بربهما فما أخلف الله ظنهما.</w:t>
      </w:r>
    </w:p>
    <w:p w:rsidR="00126964" w:rsidRPr="00126964" w:rsidRDefault="00126964" w:rsidP="00126964">
      <w:pPr>
        <w:spacing w:after="0" w:line="276" w:lineRule="auto"/>
        <w:ind w:firstLine="227"/>
        <w:jc w:val="lowKashida"/>
        <w:rPr>
          <w:rFonts w:ascii="Traditional Arabic" w:eastAsia="Calibri" w:hAnsi="Traditional Arabic" w:cs="Traditional Arabic" w:hint="cs"/>
          <w:sz w:val="32"/>
          <w:szCs w:val="32"/>
          <w:rtl/>
          <w:lang w:bidi="ar-EG"/>
        </w:rPr>
      </w:pPr>
      <w:r w:rsidRPr="00126964">
        <w:rPr>
          <w:rFonts w:ascii="Traditional Arabic" w:eastAsia="Calibri" w:hAnsi="Traditional Arabic" w:cs="Traditional Arabic" w:hint="cs"/>
          <w:sz w:val="32"/>
          <w:szCs w:val="32"/>
          <w:rtl/>
          <w:lang w:bidi="ar-EG"/>
        </w:rPr>
        <w:t>عن حميد (يعني ابن هلال) قال: عن</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حميد</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يعني</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ابن</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هلال،</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قال</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كان</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رجل</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من</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الطفاوة</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طريقه</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علينا،</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فأتى</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على</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الحي،</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فحدثهم،</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قا</w:t>
      </w:r>
      <w:bookmarkStart w:id="0" w:name="_GoBack"/>
      <w:bookmarkEnd w:id="0"/>
      <w:r w:rsidRPr="00126964">
        <w:rPr>
          <w:rFonts w:ascii="Traditional Arabic" w:eastAsia="Calibri" w:hAnsi="Traditional Arabic" w:cs="Traditional Arabic" w:hint="cs"/>
          <w:sz w:val="32"/>
          <w:szCs w:val="32"/>
          <w:rtl/>
          <w:lang w:bidi="ar-EG"/>
        </w:rPr>
        <w:t>ل</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قدمت</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المدينة</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في</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عير</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لنا،</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فبعنا</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بياعتنا،</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ثم</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قلت</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لأنطلقن</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إلى</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هذا</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lastRenderedPageBreak/>
        <w:t>الرجل</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فلآتين</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من</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بعدي</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بخبره،</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قال</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فانتهيت</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إلى</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رسول</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الله</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صلى</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الله</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عليه</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وسلم،</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فإذا</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هو</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يريني</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بيتا،</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قال</w:t>
      </w:r>
      <w:r w:rsidRPr="00126964">
        <w:rPr>
          <w:rFonts w:ascii="Traditional Arabic" w:eastAsia="Calibri" w:hAnsi="Traditional Arabic" w:cs="Traditional Arabic"/>
          <w:sz w:val="32"/>
          <w:szCs w:val="32"/>
          <w:rtl/>
          <w:lang w:bidi="ar-EG"/>
        </w:rPr>
        <w:t>: «</w:t>
      </w:r>
      <w:r w:rsidRPr="00126964">
        <w:rPr>
          <w:rFonts w:ascii="Traditional Arabic" w:eastAsia="Calibri" w:hAnsi="Traditional Arabic" w:cs="Traditional Arabic" w:hint="cs"/>
          <w:sz w:val="32"/>
          <w:szCs w:val="32"/>
          <w:rtl/>
          <w:lang w:bidi="ar-EG"/>
        </w:rPr>
        <w:t>إن</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امرأة</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كانت</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فيه</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فخرجت</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في</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سرية</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من</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المسلمين،</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وتركت</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ثنتي</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عشرة</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عنزا</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لها،</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وصيصيتها</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كانت</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تنسج</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بها</w:t>
      </w:r>
      <w:r w:rsidRPr="00126964">
        <w:rPr>
          <w:rFonts w:ascii="Traditional Arabic" w:eastAsia="Calibri" w:hAnsi="Traditional Arabic" w:cs="Traditional Arabic" w:hint="eastAsia"/>
          <w:sz w:val="32"/>
          <w:szCs w:val="32"/>
          <w:rtl/>
          <w:lang w:bidi="ar-EG"/>
        </w:rPr>
        <w:t>»</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قال</w:t>
      </w:r>
      <w:r w:rsidRPr="00126964">
        <w:rPr>
          <w:rFonts w:ascii="Traditional Arabic" w:eastAsia="Calibri" w:hAnsi="Traditional Arabic" w:cs="Traditional Arabic"/>
          <w:sz w:val="32"/>
          <w:szCs w:val="32"/>
          <w:rtl/>
          <w:lang w:bidi="ar-EG"/>
        </w:rPr>
        <w:t xml:space="preserve">: " </w:t>
      </w:r>
      <w:r w:rsidRPr="00126964">
        <w:rPr>
          <w:rFonts w:ascii="Traditional Arabic" w:eastAsia="Calibri" w:hAnsi="Traditional Arabic" w:cs="Traditional Arabic" w:hint="cs"/>
          <w:sz w:val="32"/>
          <w:szCs w:val="32"/>
          <w:rtl/>
          <w:lang w:bidi="ar-EG"/>
        </w:rPr>
        <w:t>ففقدت</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عنزا</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من</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غنمها،</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وصيصيتها،</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فقالت</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يا</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رب</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إنك</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قد</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ضمنت</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لمن</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خرج</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في</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سبيلك</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أن</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تحفظ</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عليه،</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وإني</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قد</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فقدت</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عنزا</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من</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غنمي،</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وصيصيتي،</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وإني</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أنشدك</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عنزي،</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وصيصيتي</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قال</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فجعل</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رسول</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الله</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صلى</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الله</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عليه</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وسلم</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يذكر</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شدة</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مناشدتها</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لربها</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تبارك</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وتعالى،</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قال</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رسول</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الله</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صلى</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الله</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عليه</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وسلم</w:t>
      </w:r>
      <w:r w:rsidRPr="00126964">
        <w:rPr>
          <w:rFonts w:ascii="Traditional Arabic" w:eastAsia="Calibri" w:hAnsi="Traditional Arabic" w:cs="Traditional Arabic"/>
          <w:sz w:val="32"/>
          <w:szCs w:val="32"/>
          <w:rtl/>
          <w:lang w:bidi="ar-EG"/>
        </w:rPr>
        <w:t>: «</w:t>
      </w:r>
      <w:r w:rsidRPr="00126964">
        <w:rPr>
          <w:rFonts w:ascii="Traditional Arabic" w:eastAsia="Calibri" w:hAnsi="Traditional Arabic" w:cs="Traditional Arabic" w:hint="cs"/>
          <w:sz w:val="32"/>
          <w:szCs w:val="32"/>
          <w:rtl/>
          <w:lang w:bidi="ar-EG"/>
        </w:rPr>
        <w:t>فأصبحت</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عنزها</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ومثلها،</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وصيصيتها</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ومثلها،</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وهاتيك</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فأتها</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فاسألها</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إن</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شئت</w:t>
      </w:r>
      <w:r w:rsidRPr="00126964">
        <w:rPr>
          <w:rFonts w:ascii="Traditional Arabic" w:eastAsia="Calibri" w:hAnsi="Traditional Arabic" w:cs="Traditional Arabic" w:hint="eastAsia"/>
          <w:sz w:val="32"/>
          <w:szCs w:val="32"/>
          <w:rtl/>
          <w:lang w:bidi="ar-EG"/>
        </w:rPr>
        <w:t>»</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قال</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قلت</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بل</w:t>
      </w:r>
      <w:r w:rsidRPr="00126964">
        <w:rPr>
          <w:rFonts w:ascii="Traditional Arabic" w:eastAsia="Calibri" w:hAnsi="Traditional Arabic" w:cs="Traditional Arabic"/>
          <w:sz w:val="32"/>
          <w:szCs w:val="32"/>
          <w:rtl/>
          <w:lang w:bidi="ar-EG"/>
        </w:rPr>
        <w:t xml:space="preserve"> </w:t>
      </w:r>
      <w:r w:rsidRPr="00126964">
        <w:rPr>
          <w:rFonts w:ascii="Traditional Arabic" w:eastAsia="Calibri" w:hAnsi="Traditional Arabic" w:cs="Traditional Arabic" w:hint="cs"/>
          <w:sz w:val="32"/>
          <w:szCs w:val="32"/>
          <w:rtl/>
          <w:lang w:bidi="ar-EG"/>
        </w:rPr>
        <w:t>أصدقك</w:t>
      </w:r>
      <w:r w:rsidRPr="00126964">
        <w:rPr>
          <w:rFonts w:ascii="Traditional Arabic" w:eastAsia="Calibri" w:hAnsi="Traditional Arabic" w:cs="Traditional Arabic"/>
          <w:sz w:val="32"/>
          <w:szCs w:val="32"/>
          <w:rtl/>
          <w:lang w:bidi="ar-EG"/>
        </w:rPr>
        <w:t xml:space="preserve"> "</w:t>
      </w:r>
      <w:r w:rsidR="008A6AA0">
        <w:rPr>
          <w:rStyle w:val="FootnoteReference"/>
          <w:rFonts w:ascii="Traditional Arabic" w:eastAsia="Calibri" w:hAnsi="Traditional Arabic" w:cs="Traditional Arabic"/>
          <w:sz w:val="32"/>
          <w:szCs w:val="32"/>
          <w:rtl/>
          <w:lang w:bidi="ar-EG"/>
        </w:rPr>
        <w:footnoteReference w:id="1"/>
      </w:r>
      <w:r w:rsidR="008A6AA0">
        <w:rPr>
          <w:rFonts w:ascii="Traditional Arabic" w:eastAsia="Calibri" w:hAnsi="Traditional Arabic" w:cs="Traditional Arabic" w:hint="cs"/>
          <w:sz w:val="32"/>
          <w:szCs w:val="32"/>
          <w:rtl/>
          <w:lang w:bidi="ar-EG"/>
        </w:rPr>
        <w:t>.</w:t>
      </w:r>
    </w:p>
    <w:p w:rsidR="0098195A" w:rsidRDefault="0098195A" w:rsidP="00126964">
      <w:pPr>
        <w:spacing w:after="0"/>
        <w:ind w:firstLine="227"/>
        <w:jc w:val="lowKashida"/>
        <w:rPr>
          <w:lang w:bidi="ar-EG"/>
        </w:rPr>
      </w:pPr>
    </w:p>
    <w:sectPr w:rsidR="0098195A" w:rsidSect="00A0049A">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F0F" w:rsidRDefault="00343F0F" w:rsidP="008A6AA0">
      <w:pPr>
        <w:spacing w:after="0" w:line="240" w:lineRule="auto"/>
      </w:pPr>
      <w:r>
        <w:separator/>
      </w:r>
    </w:p>
  </w:endnote>
  <w:endnote w:type="continuationSeparator" w:id="0">
    <w:p w:rsidR="00343F0F" w:rsidRDefault="00343F0F" w:rsidP="008A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F0F" w:rsidRDefault="00343F0F" w:rsidP="008A6AA0">
      <w:pPr>
        <w:spacing w:after="0" w:line="240" w:lineRule="auto"/>
      </w:pPr>
      <w:r>
        <w:separator/>
      </w:r>
    </w:p>
  </w:footnote>
  <w:footnote w:type="continuationSeparator" w:id="0">
    <w:p w:rsidR="00343F0F" w:rsidRDefault="00343F0F" w:rsidP="008A6AA0">
      <w:pPr>
        <w:spacing w:after="0" w:line="240" w:lineRule="auto"/>
      </w:pPr>
      <w:r>
        <w:continuationSeparator/>
      </w:r>
    </w:p>
  </w:footnote>
  <w:footnote w:id="1">
    <w:p w:rsidR="008A6AA0" w:rsidRPr="008A6AA0" w:rsidRDefault="008A6AA0">
      <w:pPr>
        <w:pStyle w:val="FootnoteText"/>
        <w:rPr>
          <w:rFonts w:ascii="Traditional Arabic" w:hAnsi="Traditional Arabic" w:cs="Traditional Arabic"/>
          <w:sz w:val="28"/>
          <w:szCs w:val="28"/>
          <w:rtl/>
          <w:lang w:bidi="ar-EG"/>
        </w:rPr>
      </w:pPr>
      <w:r w:rsidRPr="008A6AA0">
        <w:rPr>
          <w:rStyle w:val="FootnoteReference"/>
          <w:rFonts w:ascii="Traditional Arabic" w:hAnsi="Traditional Arabic" w:cs="Traditional Arabic"/>
          <w:sz w:val="28"/>
          <w:szCs w:val="28"/>
        </w:rPr>
        <w:footnoteRef/>
      </w:r>
      <w:r w:rsidRPr="008A6AA0">
        <w:rPr>
          <w:rFonts w:ascii="Traditional Arabic" w:hAnsi="Traditional Arabic" w:cs="Traditional Arabic"/>
          <w:sz w:val="28"/>
          <w:szCs w:val="28"/>
          <w:rtl/>
        </w:rPr>
        <w:t xml:space="preserve"> </w:t>
      </w:r>
      <w:r w:rsidRPr="008A6AA0">
        <w:rPr>
          <w:rFonts w:ascii="Traditional Arabic" w:hAnsi="Traditional Arabic" w:cs="Traditional Arabic"/>
          <w:sz w:val="28"/>
          <w:szCs w:val="28"/>
          <w:rtl/>
          <w:lang w:bidi="ar-EG"/>
        </w:rPr>
        <w:t>رواه أحمد في مسنده، رقم: (20664).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64"/>
    <w:rsid w:val="00126964"/>
    <w:rsid w:val="00343F0F"/>
    <w:rsid w:val="00783229"/>
    <w:rsid w:val="008A6AA0"/>
    <w:rsid w:val="0098195A"/>
    <w:rsid w:val="00A004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5F04E"/>
  <w15:chartTrackingRefBased/>
  <w15:docId w15:val="{3063B957-30EC-4607-87B9-2DB2544C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6A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6AA0"/>
    <w:rPr>
      <w:sz w:val="20"/>
      <w:szCs w:val="20"/>
    </w:rPr>
  </w:style>
  <w:style w:type="character" w:styleId="FootnoteReference">
    <w:name w:val="footnote reference"/>
    <w:basedOn w:val="DefaultParagraphFont"/>
    <w:uiPriority w:val="99"/>
    <w:semiHidden/>
    <w:unhideWhenUsed/>
    <w:rsid w:val="008A6A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mesbah</dc:creator>
  <cp:keywords/>
  <dc:description/>
  <cp:lastModifiedBy>ayman mesbah</cp:lastModifiedBy>
  <cp:revision>3</cp:revision>
  <dcterms:created xsi:type="dcterms:W3CDTF">2019-05-11T11:49:00Z</dcterms:created>
  <dcterms:modified xsi:type="dcterms:W3CDTF">2019-05-11T11:58:00Z</dcterms:modified>
</cp:coreProperties>
</file>