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C7" w:rsidRPr="00BA2CC7" w:rsidRDefault="00BA2CC7" w:rsidP="00BA2CC7">
      <w:pPr>
        <w:keepNext/>
        <w:keepLines/>
        <w:spacing w:before="200" w:after="0" w:line="276" w:lineRule="auto"/>
        <w:ind w:firstLine="284"/>
        <w:jc w:val="center"/>
        <w:outlineLvl w:val="1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  <w:r w:rsidRPr="00BA2CC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 xml:space="preserve">المراد بالأربع في حديث "ابن آدم لا تعجز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لي عن أربع ركعات في أول النهار"</w:t>
      </w:r>
    </w:p>
    <w:p w:rsidR="00BA2CC7" w:rsidRPr="00BA2CC7" w:rsidRDefault="00BA2CC7" w:rsidP="00BA2CC7">
      <w:pPr>
        <w:spacing w:after="200" w:line="276" w:lineRule="auto"/>
        <w:ind w:firstLine="284"/>
        <w:jc w:val="lowKashida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r w:rsidRPr="00BA2CC7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قال ابن القيم في الهدي: وأما حديث نعيم بن همار - رضي الله عنه -: "ابنَ آدم لا تعجز لي عن أربع ركعات في أول النهار أكْفِك آخرَه"، وكذلك حديث أبي الدرداء - رضي الله عنه -، وأبي ذر - رضي الله عنه - - فسمعت شيخ الإسلام ابن تيمية يقول: "هذه الأربع عندي هي الفجر وسنتها" </w:t>
      </w:r>
      <w:r w:rsidRPr="00BA2CC7">
        <w:rPr>
          <w:rFonts w:ascii="Traditional Arabic" w:eastAsia="Calibri" w:hAnsi="Traditional Arabic" w:cs="Traditional Arabic"/>
          <w:sz w:val="32"/>
          <w:szCs w:val="32"/>
          <w:vertAlign w:val="superscript"/>
          <w:rtl/>
          <w:lang w:bidi="ar-EG"/>
        </w:rPr>
        <w:footnoteReference w:id="1"/>
      </w:r>
    </w:p>
    <w:p w:rsidR="00BA2CC7" w:rsidRPr="00BA2CC7" w:rsidRDefault="00BA2CC7" w:rsidP="00BA2CC7">
      <w:pPr>
        <w:spacing w:after="200" w:line="276" w:lineRule="auto"/>
        <w:ind w:firstLine="284"/>
        <w:jc w:val="lowKashida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r w:rsidRPr="00BA2CC7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قال في النيل: "وقد قيل: يحتمل أن يراد بها</w:t>
      </w:r>
      <w:bookmarkStart w:id="0" w:name="_GoBack"/>
      <w:bookmarkEnd w:id="0"/>
      <w:r w:rsidRPr="00BA2CC7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فرض الصبح وركعتا الفجر؛ لأنها هي التي في أول النهار حقيقة، ويكون معناه: كقوله - صلى الله عليه وسلم -: "من صلى الصبح فهو في ذمة الله"، قال العراقي: "وهذا ينبني على أن النهار هل هو من طلوع الفجر أو من طلوع الشمس؟ والمشهور الذي يدل عليه كلام جمهور أهل اللغة وعلماء الشريعة أنه من طلوع الفجر" </w:t>
      </w:r>
      <w:r w:rsidRPr="00BA2CC7">
        <w:rPr>
          <w:rFonts w:ascii="Traditional Arabic" w:eastAsia="Calibri" w:hAnsi="Traditional Arabic" w:cs="Traditional Arabic"/>
          <w:sz w:val="32"/>
          <w:szCs w:val="32"/>
          <w:vertAlign w:val="superscript"/>
          <w:rtl/>
          <w:lang w:bidi="ar-EG"/>
        </w:rPr>
        <w:footnoteReference w:id="2"/>
      </w:r>
      <w:r w:rsidRPr="00BA2CC7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.</w:t>
      </w:r>
    </w:p>
    <w:p w:rsidR="00BA2CC7" w:rsidRPr="00BA2CC7" w:rsidRDefault="00BA2CC7" w:rsidP="00BA2CC7">
      <w:pPr>
        <w:spacing w:after="200" w:line="276" w:lineRule="auto"/>
        <w:ind w:firstLine="284"/>
        <w:jc w:val="lowKashida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r w:rsidRPr="00BA2CC7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قلت: وما قال أبو العباس أقرب وهو موافق لما روى مسلم في صحيحه من طريق بشر بن مفضل، عن خالد، عن أنس بن سيرين، قال: سمعت جندب بن عبد الله، يقول: قال رسول الله - صلى الله عليه وسلم -: "من صلى الصبح فهو في ذمة الله، فلا يطلبنكم الله من ذمته بشيء فيدركه فيكبه في نار جهنم"</w:t>
      </w:r>
      <w:r w:rsidRPr="00BA2CC7">
        <w:rPr>
          <w:rFonts w:ascii="Traditional Arabic" w:eastAsia="Calibri" w:hAnsi="Traditional Arabic" w:cs="Traditional Arabic"/>
          <w:sz w:val="32"/>
          <w:szCs w:val="32"/>
          <w:vertAlign w:val="superscript"/>
          <w:rtl/>
          <w:lang w:bidi="ar-EG"/>
        </w:rPr>
        <w:footnoteReference w:id="3"/>
      </w:r>
      <w:r w:rsidRPr="00BA2CC7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. فهناك كفاية، وهنا حفظ، والسبب هنا شهود صلاة الصبح؛ فكذا هناك.</w:t>
      </w:r>
    </w:p>
    <w:p w:rsidR="00BA2CC7" w:rsidRPr="00BA2CC7" w:rsidRDefault="00BA2CC7" w:rsidP="00BA2CC7">
      <w:pPr>
        <w:spacing w:after="200" w:line="276" w:lineRule="auto"/>
        <w:ind w:firstLine="284"/>
        <w:jc w:val="lowKashida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r w:rsidRPr="00BA2CC7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EG"/>
        </w:rPr>
        <w:t>فإن قيل</w:t>
      </w:r>
      <w:r w:rsidRPr="00BA2CC7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: فأين اشتراط سنة الصبح في هذا الخبر؟</w:t>
      </w:r>
    </w:p>
    <w:p w:rsidR="00BA2CC7" w:rsidRPr="00BA2CC7" w:rsidRDefault="00BA2CC7" w:rsidP="00BA2CC7">
      <w:pPr>
        <w:spacing w:after="200" w:line="276" w:lineRule="auto"/>
        <w:ind w:firstLine="284"/>
        <w:jc w:val="lowKashida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r w:rsidRPr="00BA2CC7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EG"/>
        </w:rPr>
        <w:t>فالجواب</w:t>
      </w:r>
      <w:r w:rsidRPr="00BA2CC7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: أن ألفاظ الشارع تحمل على الكمال والتمام، فمن صلاهما فهو أولى أن يكون في ذمة الله، وهو ما وقع في حديث نعيم بن همار وقد أخرجه أحمد قال: حدثنا يزيد بن هارون، حدثنا أبان بن يزيد العطار، عن قتادة، عن نعيم بن همار، عن عقبة بن عامر الجهني - رضي الله عنه -، أن رسول الله - صلى الله عليه وسلم - قال: "إن الله يقول: يا ابن آدم، اكفني أول النهار بأربع ركعات، أكفك بهن آخر يومك".</w:t>
      </w:r>
      <w:r w:rsidRPr="00BA2CC7">
        <w:rPr>
          <w:rFonts w:ascii="Traditional Arabic" w:eastAsia="Calibri" w:hAnsi="Traditional Arabic" w:cs="Traditional Arabic"/>
          <w:sz w:val="32"/>
          <w:szCs w:val="32"/>
          <w:vertAlign w:val="superscript"/>
          <w:rtl/>
          <w:lang w:bidi="ar-EG"/>
        </w:rPr>
        <w:footnoteReference w:id="4"/>
      </w:r>
    </w:p>
    <w:p w:rsidR="00BA2CC7" w:rsidRPr="00BA2CC7" w:rsidRDefault="00BA2CC7" w:rsidP="00BA2CC7">
      <w:pPr>
        <w:spacing w:after="200" w:line="276" w:lineRule="auto"/>
        <w:ind w:firstLine="284"/>
        <w:jc w:val="lowKashida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r w:rsidRPr="00BA2CC7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lastRenderedPageBreak/>
        <w:t>وهذا إسناده صحيح؛ نعيم بن همار عند الجمهور صحابي.</w:t>
      </w:r>
    </w:p>
    <w:p w:rsidR="00BA2CC7" w:rsidRPr="00BA2CC7" w:rsidRDefault="00BA2CC7" w:rsidP="00BA2CC7">
      <w:pPr>
        <w:spacing w:after="200" w:line="276" w:lineRule="auto"/>
        <w:ind w:firstLine="284"/>
        <w:jc w:val="lowKashida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r w:rsidRPr="00BA2CC7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وأخرجه أبو يعلى من طريق يزيد بن هارون، بهذا الإسناد </w:t>
      </w:r>
      <w:r w:rsidRPr="00BA2CC7">
        <w:rPr>
          <w:rFonts w:ascii="Traditional Arabic" w:eastAsia="Calibri" w:hAnsi="Traditional Arabic" w:cs="Traditional Arabic"/>
          <w:sz w:val="32"/>
          <w:szCs w:val="32"/>
          <w:vertAlign w:val="superscript"/>
          <w:rtl/>
          <w:lang w:bidi="ar-EG"/>
        </w:rPr>
        <w:footnoteReference w:id="5"/>
      </w:r>
    </w:p>
    <w:p w:rsidR="00BA2CC7" w:rsidRPr="00BA2CC7" w:rsidRDefault="00BA2CC7" w:rsidP="00BA2CC7">
      <w:pPr>
        <w:spacing w:after="200" w:line="276" w:lineRule="auto"/>
        <w:ind w:firstLine="284"/>
        <w:jc w:val="lowKashida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r w:rsidRPr="00BA2CC7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وروي من مسند نعيم بن همار نفسه، عن النبي - صلى الله عليه وسلم -.</w:t>
      </w:r>
    </w:p>
    <w:p w:rsidR="00BA2CC7" w:rsidRPr="00BA2CC7" w:rsidRDefault="00BA2CC7" w:rsidP="00BA2CC7">
      <w:pPr>
        <w:spacing w:after="200" w:line="276" w:lineRule="auto"/>
        <w:ind w:firstLine="284"/>
        <w:jc w:val="lowKashida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r w:rsidRPr="00BA2CC7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ويشهد له حديث أبي الدرداء عند أحمد، وإسناده منقطع.</w:t>
      </w:r>
    </w:p>
    <w:p w:rsidR="00BA2CC7" w:rsidRPr="00BA2CC7" w:rsidRDefault="00BA2CC7" w:rsidP="00BA2CC7">
      <w:pPr>
        <w:spacing w:after="200" w:line="276" w:lineRule="auto"/>
        <w:ind w:firstLine="284"/>
        <w:jc w:val="lowKashida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r w:rsidRPr="00BA2CC7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وحديث أبي ذر وأبي الدرداء عند الترمذي، وقال: "حديث حسن غريب"</w:t>
      </w:r>
      <w:r w:rsidRPr="00BA2CC7">
        <w:rPr>
          <w:rFonts w:ascii="Traditional Arabic" w:eastAsia="Calibri" w:hAnsi="Traditional Arabic" w:cs="Traditional Arabic"/>
          <w:sz w:val="32"/>
          <w:szCs w:val="32"/>
          <w:vertAlign w:val="superscript"/>
          <w:rtl/>
          <w:lang w:bidi="ar-EG"/>
        </w:rPr>
        <w:footnoteReference w:id="6"/>
      </w:r>
      <w:r w:rsidRPr="00BA2CC7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.</w:t>
      </w:r>
    </w:p>
    <w:p w:rsidR="00BA7864" w:rsidRDefault="00BA2CC7" w:rsidP="00BA2CC7">
      <w:pPr>
        <w:ind w:firstLine="284"/>
        <w:jc w:val="lowKashida"/>
        <w:rPr>
          <w:rFonts w:hint="cs"/>
        </w:rPr>
      </w:pPr>
      <w:r w:rsidRPr="00BA2CC7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والحديث أصله ثابت وله طرق.</w:t>
      </w:r>
    </w:p>
    <w:sectPr w:rsidR="00BA7864" w:rsidSect="00BA2CC7">
      <w:headerReference w:type="default" r:id="rId6"/>
      <w:pgSz w:w="11906" w:h="16838"/>
      <w:pgMar w:top="1985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9D6" w:rsidRDefault="003F59D6" w:rsidP="00BA2CC7">
      <w:pPr>
        <w:spacing w:after="0" w:line="240" w:lineRule="auto"/>
      </w:pPr>
      <w:r>
        <w:separator/>
      </w:r>
    </w:p>
  </w:endnote>
  <w:endnote w:type="continuationSeparator" w:id="0">
    <w:p w:rsidR="003F59D6" w:rsidRDefault="003F59D6" w:rsidP="00BA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9D6" w:rsidRDefault="003F59D6" w:rsidP="00BA2CC7">
      <w:pPr>
        <w:spacing w:after="0" w:line="240" w:lineRule="auto"/>
      </w:pPr>
      <w:r>
        <w:separator/>
      </w:r>
    </w:p>
  </w:footnote>
  <w:footnote w:type="continuationSeparator" w:id="0">
    <w:p w:rsidR="003F59D6" w:rsidRDefault="003F59D6" w:rsidP="00BA2CC7">
      <w:pPr>
        <w:spacing w:after="0" w:line="240" w:lineRule="auto"/>
      </w:pPr>
      <w:r>
        <w:continuationSeparator/>
      </w:r>
    </w:p>
  </w:footnote>
  <w:footnote w:id="1">
    <w:p w:rsidR="00BA2CC7" w:rsidRPr="00474D7D" w:rsidRDefault="00BA2CC7" w:rsidP="00BA2CC7">
      <w:pPr>
        <w:pStyle w:val="FootnoteText1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474D7D">
        <w:rPr>
          <w:rStyle w:val="FootnoteReference"/>
          <w:rFonts w:ascii="Traditional Arabic" w:hAnsi="Traditional Arabic" w:cs="Traditional Arabic"/>
          <w:sz w:val="28"/>
          <w:szCs w:val="28"/>
        </w:rPr>
        <w:footnoteRef/>
      </w:r>
      <w:r w:rsidRPr="00474D7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74D7D">
        <w:rPr>
          <w:rFonts w:ascii="Traditional Arabic" w:hAnsi="Traditional Arabic" w:cs="Traditional Arabic"/>
          <w:sz w:val="28"/>
          <w:szCs w:val="28"/>
          <w:rtl/>
          <w:lang w:bidi="ar-EG"/>
        </w:rPr>
        <w:t>زاد المعاد في هدي خير العباد (348).</w:t>
      </w:r>
    </w:p>
  </w:footnote>
  <w:footnote w:id="2">
    <w:p w:rsidR="00BA2CC7" w:rsidRPr="00474D7D" w:rsidRDefault="00BA2CC7" w:rsidP="00BA2CC7">
      <w:pPr>
        <w:pStyle w:val="FootnoteText1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474D7D">
        <w:rPr>
          <w:rStyle w:val="FootnoteReference"/>
          <w:rFonts w:ascii="Traditional Arabic" w:hAnsi="Traditional Arabic" w:cs="Traditional Arabic"/>
          <w:sz w:val="28"/>
          <w:szCs w:val="28"/>
        </w:rPr>
        <w:footnoteRef/>
      </w:r>
      <w:r w:rsidRPr="00474D7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74D7D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نيل </w:t>
      </w:r>
      <w:r w:rsidRPr="00474D7D">
        <w:rPr>
          <w:rFonts w:ascii="Traditional Arabic" w:hAnsi="Traditional Arabic" w:cs="Traditional Arabic"/>
          <w:sz w:val="28"/>
          <w:szCs w:val="28"/>
          <w:rtl/>
          <w:lang w:bidi="ar-EG"/>
        </w:rPr>
        <w:t>الأوطار(3/79).</w:t>
      </w:r>
    </w:p>
  </w:footnote>
  <w:footnote w:id="3">
    <w:p w:rsidR="00BA2CC7" w:rsidRPr="00474D7D" w:rsidRDefault="00BA2CC7" w:rsidP="00BA2CC7">
      <w:pPr>
        <w:pStyle w:val="FootnoteText1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474D7D">
        <w:rPr>
          <w:rStyle w:val="FootnoteReference"/>
          <w:rFonts w:ascii="Traditional Arabic" w:hAnsi="Traditional Arabic" w:cs="Traditional Arabic"/>
          <w:sz w:val="28"/>
          <w:szCs w:val="28"/>
        </w:rPr>
        <w:footnoteRef/>
      </w:r>
      <w:r w:rsidRPr="00474D7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74D7D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صحيح </w:t>
      </w:r>
      <w:r w:rsidRPr="00474D7D">
        <w:rPr>
          <w:rFonts w:ascii="Traditional Arabic" w:hAnsi="Traditional Arabic" w:cs="Traditional Arabic"/>
          <w:sz w:val="28"/>
          <w:szCs w:val="28"/>
          <w:rtl/>
          <w:lang w:bidi="ar-EG"/>
        </w:rPr>
        <w:t>مسلم(657).</w:t>
      </w:r>
    </w:p>
  </w:footnote>
  <w:footnote w:id="4">
    <w:p w:rsidR="00BA2CC7" w:rsidRPr="00474D7D" w:rsidRDefault="00BA2CC7" w:rsidP="00BA2CC7">
      <w:pPr>
        <w:pStyle w:val="FootnoteText1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474D7D">
        <w:rPr>
          <w:rStyle w:val="FootnoteReference"/>
          <w:rFonts w:ascii="Traditional Arabic" w:hAnsi="Traditional Arabic" w:cs="Traditional Arabic"/>
          <w:sz w:val="28"/>
          <w:szCs w:val="28"/>
        </w:rPr>
        <w:footnoteRef/>
      </w:r>
      <w:r w:rsidRPr="00474D7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74D7D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مسند </w:t>
      </w:r>
      <w:r w:rsidRPr="00474D7D">
        <w:rPr>
          <w:rFonts w:ascii="Traditional Arabic" w:hAnsi="Traditional Arabic" w:cs="Traditional Arabic"/>
          <w:sz w:val="28"/>
          <w:szCs w:val="28"/>
          <w:rtl/>
          <w:lang w:bidi="ar-EG"/>
        </w:rPr>
        <w:t>الإمام أحمد(17390).</w:t>
      </w:r>
    </w:p>
  </w:footnote>
  <w:footnote w:id="5">
    <w:p w:rsidR="00BA2CC7" w:rsidRPr="00474D7D" w:rsidRDefault="00BA2CC7" w:rsidP="00BA2CC7">
      <w:pPr>
        <w:pStyle w:val="FootnoteText1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474D7D">
        <w:rPr>
          <w:rStyle w:val="FootnoteReference"/>
          <w:rFonts w:ascii="Traditional Arabic" w:hAnsi="Traditional Arabic" w:cs="Traditional Arabic"/>
          <w:sz w:val="28"/>
          <w:szCs w:val="28"/>
        </w:rPr>
        <w:footnoteRef/>
      </w:r>
      <w:r w:rsidRPr="00474D7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74D7D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مسند </w:t>
      </w:r>
      <w:r w:rsidRPr="00474D7D">
        <w:rPr>
          <w:rFonts w:ascii="Traditional Arabic" w:hAnsi="Traditional Arabic" w:cs="Traditional Arabic"/>
          <w:sz w:val="28"/>
          <w:szCs w:val="28"/>
          <w:rtl/>
          <w:lang w:bidi="ar-EG"/>
        </w:rPr>
        <w:t>أبي يعلي(1757).</w:t>
      </w:r>
    </w:p>
  </w:footnote>
  <w:footnote w:id="6">
    <w:p w:rsidR="00BA2CC7" w:rsidRPr="00474D7D" w:rsidRDefault="00BA2CC7" w:rsidP="00BA2CC7">
      <w:pPr>
        <w:pStyle w:val="FootnoteText1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474D7D">
        <w:rPr>
          <w:rStyle w:val="FootnoteReference"/>
          <w:rFonts w:ascii="Traditional Arabic" w:hAnsi="Traditional Arabic" w:cs="Traditional Arabic"/>
          <w:sz w:val="28"/>
          <w:szCs w:val="28"/>
        </w:rPr>
        <w:footnoteRef/>
      </w:r>
      <w:r w:rsidRPr="00474D7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74D7D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سنن </w:t>
      </w:r>
      <w:r w:rsidRPr="00474D7D">
        <w:rPr>
          <w:rFonts w:ascii="Traditional Arabic" w:hAnsi="Traditional Arabic" w:cs="Traditional Arabic"/>
          <w:sz w:val="28"/>
          <w:szCs w:val="28"/>
          <w:rtl/>
          <w:lang w:bidi="ar-EG"/>
        </w:rPr>
        <w:t>الترمذي(475).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C7" w:rsidRDefault="00BA2CC7">
    <w:pPr>
      <w:pStyle w:val="Header"/>
      <w:rPr>
        <w:rFonts w:hint="cs"/>
      </w:rPr>
    </w:pPr>
    <w:r w:rsidRPr="00BA2CC7">
      <w:rPr>
        <w:rFonts w:cs="Arial"/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-163830</wp:posOffset>
          </wp:positionV>
          <wp:extent cx="1695450" cy="1190625"/>
          <wp:effectExtent l="0" t="0" r="0" b="0"/>
          <wp:wrapNone/>
          <wp:docPr id="6" name="Picture 6" descr="D:\work\محمد المقدي\logo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محمد المقدي\logo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C7"/>
    <w:rsid w:val="003F59D6"/>
    <w:rsid w:val="00783229"/>
    <w:rsid w:val="00BA2CC7"/>
    <w:rsid w:val="00BA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CD199E"/>
  <w15:chartTrackingRefBased/>
  <w15:docId w15:val="{5975515D-6B5D-488D-96E8-62346AD3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BA2C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BA2C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2CC7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BA2CC7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A2CC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CC7"/>
  </w:style>
  <w:style w:type="paragraph" w:styleId="Footer">
    <w:name w:val="footer"/>
    <w:basedOn w:val="Normal"/>
    <w:link w:val="FooterChar"/>
    <w:uiPriority w:val="99"/>
    <w:unhideWhenUsed/>
    <w:rsid w:val="00BA2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2018-09-02T06:32:00Z</dcterms:created>
  <dcterms:modified xsi:type="dcterms:W3CDTF">2018-09-02T06:36:00Z</dcterms:modified>
</cp:coreProperties>
</file>